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F22CC" w14:textId="1D52BAAC" w:rsidR="00FB1F0C" w:rsidRDefault="00C814D6" w:rsidP="00670EB7">
      <w:pPr>
        <w:rPr>
          <w:rFonts w:ascii="Calibri" w:hAnsi="Calibri"/>
          <w:sz w:val="52"/>
          <w:szCs w:val="52"/>
        </w:rPr>
      </w:pPr>
      <w:r>
        <w:rPr>
          <w:rFonts w:ascii="Calibri" w:hAnsi="Calibri"/>
          <w:sz w:val="52"/>
          <w:szCs w:val="52"/>
        </w:rPr>
        <w:t xml:space="preserve">Readme </w:t>
      </w:r>
      <w:r w:rsidR="005269C7">
        <w:rPr>
          <w:rFonts w:ascii="Calibri" w:hAnsi="Calibri"/>
          <w:sz w:val="52"/>
          <w:szCs w:val="52"/>
        </w:rPr>
        <w:t>F</w:t>
      </w:r>
      <w:r>
        <w:rPr>
          <w:rFonts w:ascii="Calibri" w:hAnsi="Calibri"/>
          <w:sz w:val="52"/>
          <w:szCs w:val="52"/>
        </w:rPr>
        <w:t>ile for Teachers:</w:t>
      </w:r>
      <w:r>
        <w:rPr>
          <w:rFonts w:ascii="Calibri" w:hAnsi="Calibri"/>
          <w:sz w:val="52"/>
          <w:szCs w:val="52"/>
        </w:rPr>
        <w:br/>
      </w:r>
      <w:r w:rsidR="0098171E" w:rsidRPr="0098171E">
        <w:rPr>
          <w:rFonts w:ascii="Calibri" w:hAnsi="Calibri"/>
          <w:sz w:val="52"/>
          <w:szCs w:val="52"/>
        </w:rPr>
        <w:t>Case Study on Target Data Breach in 2013</w:t>
      </w:r>
    </w:p>
    <w:p w14:paraId="57993A28" w14:textId="77777777" w:rsidR="0098171E" w:rsidRDefault="0098171E" w:rsidP="0098171E">
      <w:pPr>
        <w:rPr>
          <w:sz w:val="24"/>
          <w:szCs w:val="24"/>
        </w:rPr>
      </w:pPr>
    </w:p>
    <w:p w14:paraId="63B59F86" w14:textId="77777777" w:rsidR="0098171E" w:rsidRPr="0098171E" w:rsidRDefault="0098171E" w:rsidP="0098171E">
      <w:pPr>
        <w:rPr>
          <w:rFonts w:cs="Arial"/>
          <w:sz w:val="24"/>
          <w:szCs w:val="24"/>
        </w:rPr>
      </w:pPr>
      <w:r w:rsidRPr="0098171E">
        <w:rPr>
          <w:rFonts w:cs="Arial"/>
          <w:b/>
          <w:sz w:val="24"/>
          <w:szCs w:val="24"/>
        </w:rPr>
        <w:t xml:space="preserve">Abstract: </w:t>
      </w:r>
      <w:r w:rsidRPr="0098171E">
        <w:rPr>
          <w:rFonts w:cs="Arial"/>
          <w:b/>
          <w:sz w:val="24"/>
          <w:szCs w:val="24"/>
        </w:rPr>
        <w:br/>
      </w:r>
      <w:r w:rsidRPr="0098171E">
        <w:rPr>
          <w:rFonts w:cs="Arial"/>
          <w:sz w:val="24"/>
          <w:szCs w:val="24"/>
        </w:rPr>
        <w:t>In this case study, students will look into the detail of the cyberattack on the Target Corporation in 2013. Students will learn how the attack take place from the beginning to the end. During the process of case analysis, a list of security topics reflecting different aspects of the breach is introduced. Through guided in-class discussion and hands-on lab assignments, student learning in lecture will be reinforced.</w:t>
      </w:r>
    </w:p>
    <w:p w14:paraId="49B5C094" w14:textId="307D8E79" w:rsidR="0098171E" w:rsidRPr="0098171E" w:rsidRDefault="0098171E" w:rsidP="0098171E">
      <w:pPr>
        <w:rPr>
          <w:rFonts w:cs="Arial"/>
          <w:sz w:val="24"/>
          <w:szCs w:val="24"/>
        </w:rPr>
      </w:pPr>
      <w:r w:rsidRPr="0098171E">
        <w:rPr>
          <w:rFonts w:cs="Arial"/>
          <w:b/>
          <w:sz w:val="24"/>
          <w:szCs w:val="24"/>
        </w:rPr>
        <w:t xml:space="preserve">Target audience: </w:t>
      </w:r>
      <w:r w:rsidRPr="0098171E">
        <w:rPr>
          <w:rFonts w:cs="Arial"/>
          <w:b/>
          <w:sz w:val="24"/>
          <w:szCs w:val="24"/>
        </w:rPr>
        <w:br/>
      </w:r>
      <w:r w:rsidRPr="0098171E">
        <w:rPr>
          <w:rFonts w:cs="Arial"/>
          <w:sz w:val="24"/>
          <w:szCs w:val="24"/>
        </w:rPr>
        <w:t>Undergraduate, Graduate</w:t>
      </w:r>
    </w:p>
    <w:p w14:paraId="62B3B196" w14:textId="21611534" w:rsidR="00776C65" w:rsidRPr="00776C65" w:rsidRDefault="0098171E" w:rsidP="00776C65">
      <w:pPr>
        <w:rPr>
          <w:rFonts w:cs="Arial"/>
          <w:b/>
          <w:sz w:val="24"/>
          <w:szCs w:val="24"/>
        </w:rPr>
      </w:pPr>
      <w:r w:rsidRPr="00776C65">
        <w:rPr>
          <w:rFonts w:cs="Arial"/>
          <w:b/>
          <w:sz w:val="24"/>
          <w:szCs w:val="24"/>
        </w:rPr>
        <w:t xml:space="preserve">Objectives: </w:t>
      </w:r>
    </w:p>
    <w:p w14:paraId="1A5E448A" w14:textId="2D781EFA" w:rsidR="00776C65" w:rsidRDefault="00776C65" w:rsidP="00762B05">
      <w:pPr>
        <w:pStyle w:val="ListParagraph"/>
        <w:numPr>
          <w:ilvl w:val="0"/>
          <w:numId w:val="18"/>
        </w:numPr>
        <w:rPr>
          <w:rFonts w:cs="Arial"/>
          <w:sz w:val="24"/>
          <w:szCs w:val="24"/>
        </w:rPr>
      </w:pPr>
      <w:r w:rsidRPr="00776C65">
        <w:rPr>
          <w:rFonts w:cs="Arial"/>
          <w:sz w:val="24"/>
          <w:szCs w:val="24"/>
        </w:rPr>
        <w:t>Describe real-world cyber breaches and how these breaches could have been prevented.</w:t>
      </w:r>
    </w:p>
    <w:p w14:paraId="22B0A78D" w14:textId="42CF00CB" w:rsidR="00776C65" w:rsidRPr="00776C65" w:rsidRDefault="00776C65" w:rsidP="00762B05">
      <w:pPr>
        <w:pStyle w:val="ListParagraph"/>
        <w:numPr>
          <w:ilvl w:val="0"/>
          <w:numId w:val="18"/>
        </w:numPr>
        <w:rPr>
          <w:rFonts w:cs="Arial"/>
          <w:sz w:val="24"/>
          <w:szCs w:val="24"/>
        </w:rPr>
      </w:pPr>
      <w:r w:rsidRPr="00776C65">
        <w:rPr>
          <w:rFonts w:cs="Arial"/>
          <w:sz w:val="24"/>
          <w:szCs w:val="24"/>
        </w:rPr>
        <w:t>Explain common offensive cybersecurity techniques, including email phishing, vulnerability scanning, and privilege escalation.</w:t>
      </w:r>
    </w:p>
    <w:p w14:paraId="6E18A0D0" w14:textId="77777777" w:rsidR="00776C65" w:rsidRPr="00776C65" w:rsidRDefault="00776C65" w:rsidP="00776C65">
      <w:pPr>
        <w:pStyle w:val="ListParagraph"/>
        <w:numPr>
          <w:ilvl w:val="0"/>
          <w:numId w:val="18"/>
        </w:numPr>
        <w:rPr>
          <w:rFonts w:cs="Arial"/>
          <w:sz w:val="24"/>
          <w:szCs w:val="24"/>
        </w:rPr>
      </w:pPr>
      <w:r w:rsidRPr="00776C65">
        <w:rPr>
          <w:rFonts w:cs="Arial"/>
          <w:sz w:val="24"/>
          <w:szCs w:val="24"/>
        </w:rPr>
        <w:t>Explain common cybersecurity defense techniques and common vulnerabilities</w:t>
      </w:r>
    </w:p>
    <w:p w14:paraId="41DE4E8A" w14:textId="77777777" w:rsidR="00776C65" w:rsidRPr="00776C65" w:rsidRDefault="00776C65" w:rsidP="00776C65">
      <w:pPr>
        <w:pStyle w:val="ListParagraph"/>
        <w:numPr>
          <w:ilvl w:val="0"/>
          <w:numId w:val="18"/>
        </w:numPr>
        <w:rPr>
          <w:rFonts w:cs="Arial"/>
          <w:sz w:val="24"/>
          <w:szCs w:val="24"/>
        </w:rPr>
      </w:pPr>
      <w:r w:rsidRPr="00776C65">
        <w:rPr>
          <w:rFonts w:cs="Arial"/>
          <w:sz w:val="24"/>
          <w:szCs w:val="24"/>
        </w:rPr>
        <w:t>Summarize how multiple security systems are integrated and how to establish a holistic view of cybersecurity in an enterprise environment.</w:t>
      </w:r>
    </w:p>
    <w:p w14:paraId="7A104352" w14:textId="77777777" w:rsidR="0098171E" w:rsidRPr="0098171E" w:rsidRDefault="0098171E" w:rsidP="0098171E">
      <w:pPr>
        <w:rPr>
          <w:rFonts w:cs="Arial"/>
          <w:sz w:val="24"/>
          <w:szCs w:val="24"/>
        </w:rPr>
      </w:pPr>
      <w:r w:rsidRPr="0098171E">
        <w:rPr>
          <w:rFonts w:cs="Arial"/>
          <w:b/>
          <w:sz w:val="24"/>
          <w:szCs w:val="24"/>
        </w:rPr>
        <w:t xml:space="preserve">Keywords: </w:t>
      </w:r>
      <w:r w:rsidRPr="0098171E">
        <w:rPr>
          <w:rFonts w:cs="Arial"/>
          <w:b/>
          <w:sz w:val="24"/>
          <w:szCs w:val="24"/>
        </w:rPr>
        <w:br/>
      </w:r>
      <w:r w:rsidRPr="0098171E">
        <w:rPr>
          <w:rFonts w:cs="Arial"/>
          <w:sz w:val="24"/>
          <w:szCs w:val="24"/>
        </w:rPr>
        <w:t>Target, email phishing, active persistent attack (APT), malware, POS</w:t>
      </w:r>
    </w:p>
    <w:p w14:paraId="5CF393F4" w14:textId="672C7E13" w:rsidR="0098171E" w:rsidRDefault="0098171E" w:rsidP="0098171E">
      <w:pPr>
        <w:spacing w:after="280"/>
        <w:jc w:val="both"/>
        <w:rPr>
          <w:rFonts w:cs="Arial"/>
          <w:sz w:val="24"/>
          <w:szCs w:val="24"/>
        </w:rPr>
      </w:pPr>
      <w:r w:rsidRPr="0098171E">
        <w:rPr>
          <w:rFonts w:cs="Arial"/>
          <w:b/>
          <w:sz w:val="24"/>
          <w:szCs w:val="24"/>
        </w:rPr>
        <w:t xml:space="preserve">Description: </w:t>
      </w:r>
      <w:r w:rsidRPr="0098171E">
        <w:rPr>
          <w:rFonts w:cs="Arial"/>
          <w:b/>
          <w:sz w:val="24"/>
          <w:szCs w:val="24"/>
        </w:rPr>
        <w:br/>
      </w:r>
      <w:r w:rsidRPr="0098171E">
        <w:rPr>
          <w:rFonts w:cs="Arial"/>
          <w:sz w:val="24"/>
          <w:szCs w:val="24"/>
        </w:rPr>
        <w:t xml:space="preserve">The Target data breach started around late 2013 and became publicly known around Dec. 2013. Hackers gained access to more than 40 million credit and debit card information, plus 70 million personal information through malware on Target’s Point-Of-Sale (POS) systems. Target didn’t publicly release breach details, and probably will never do so. But enough information exists online and within the cybersecurity community to piece together what likely happened during the breach. These information can help people prevent </w:t>
      </w:r>
      <w:r w:rsidRPr="0098171E">
        <w:rPr>
          <w:rFonts w:cs="Arial"/>
          <w:sz w:val="24"/>
          <w:szCs w:val="24"/>
        </w:rPr>
        <w:lastRenderedPageBreak/>
        <w:t>similar attacks in the future. Figure 1 is a diagram illustrating the Target data breach with timeline. Information were collected through a number of sources (See Additional third-party resources for the case). In Figure 1, arrows with question marks represents details that are not fully revealed yet.</w:t>
      </w:r>
    </w:p>
    <w:p w14:paraId="30ED8495" w14:textId="4C2C6F1B" w:rsidR="00C814D6" w:rsidRDefault="00C814D6" w:rsidP="0098171E">
      <w:pPr>
        <w:spacing w:after="280"/>
        <w:jc w:val="both"/>
        <w:rPr>
          <w:rFonts w:cs="Arial"/>
          <w:sz w:val="24"/>
          <w:szCs w:val="24"/>
        </w:rPr>
      </w:pPr>
      <w:r w:rsidRPr="00C814D6">
        <w:rPr>
          <w:rFonts w:cs="Arial"/>
          <w:noProof/>
          <w:sz w:val="24"/>
          <w:szCs w:val="24"/>
          <w:lang w:eastAsia="zh-CN"/>
        </w:rPr>
        <w:drawing>
          <wp:inline distT="0" distB="0" distL="0" distR="0" wp14:anchorId="7CA90529" wp14:editId="6601335E">
            <wp:extent cx="5829300" cy="4643120"/>
            <wp:effectExtent l="0" t="0" r="0" b="5080"/>
            <wp:docPr id="1" name="Picture 1" descr="Target Breach" title="Target Bre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Target Breach" title="Target Breach"/>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829300" cy="4643120"/>
                    </a:xfrm>
                    <a:prstGeom prst="rect">
                      <a:avLst/>
                    </a:prstGeom>
                  </pic:spPr>
                </pic:pic>
              </a:graphicData>
            </a:graphic>
          </wp:inline>
        </w:drawing>
      </w:r>
    </w:p>
    <w:p w14:paraId="5FAF3E31" w14:textId="6C644218" w:rsidR="00C814D6" w:rsidRPr="0098171E" w:rsidRDefault="00C814D6" w:rsidP="00C814D6">
      <w:pPr>
        <w:spacing w:after="280"/>
        <w:jc w:val="center"/>
        <w:rPr>
          <w:rFonts w:cs="Arial"/>
          <w:sz w:val="24"/>
          <w:szCs w:val="24"/>
        </w:rPr>
      </w:pPr>
      <w:r>
        <w:rPr>
          <w:rFonts w:cs="Arial"/>
          <w:sz w:val="24"/>
          <w:szCs w:val="24"/>
        </w:rPr>
        <w:t>Figure 1: Target Data Breach</w:t>
      </w:r>
    </w:p>
    <w:p w14:paraId="077FD887" w14:textId="77777777" w:rsidR="0098171E" w:rsidRPr="0098171E" w:rsidRDefault="0098171E" w:rsidP="0098171E">
      <w:pPr>
        <w:spacing w:after="280"/>
        <w:jc w:val="both"/>
        <w:rPr>
          <w:rFonts w:cs="Arial"/>
          <w:sz w:val="24"/>
          <w:szCs w:val="24"/>
        </w:rPr>
      </w:pPr>
      <w:r w:rsidRPr="0098171E">
        <w:rPr>
          <w:rFonts w:cs="Arial"/>
          <w:sz w:val="24"/>
          <w:szCs w:val="24"/>
        </w:rPr>
        <w:t xml:space="preserve">There are several reasons why we decide to use the Target data breach as one of the representative cases. First, the Target breach represents a typical type of cyber threats named Advanced Persistent Threat (APT). APT is a set of stealthy and continuous cyber hacking processes with the intention of stealing high-value data and information from targeted organizations. Second, the Target breach happened a few years ago, short enough so that lessons learned are not out-of-dated, also long enough so that there are sufficient details available to piece things together. Third, the Target breach </w:t>
      </w:r>
      <w:r w:rsidRPr="0098171E">
        <w:rPr>
          <w:rFonts w:cs="Arial"/>
          <w:sz w:val="24"/>
          <w:szCs w:val="24"/>
        </w:rPr>
        <w:lastRenderedPageBreak/>
        <w:t>is a high-profile case, which can easily draw students’ attention and interests.</w:t>
      </w:r>
    </w:p>
    <w:p w14:paraId="4EA26133" w14:textId="45BD2BD2" w:rsidR="0098171E" w:rsidRDefault="0098171E" w:rsidP="0098171E">
      <w:pPr>
        <w:spacing w:after="280"/>
        <w:jc w:val="both"/>
        <w:rPr>
          <w:rFonts w:cs="Arial"/>
          <w:sz w:val="24"/>
          <w:szCs w:val="24"/>
        </w:rPr>
      </w:pPr>
      <w:r w:rsidRPr="0098171E">
        <w:rPr>
          <w:rFonts w:cs="Arial"/>
          <w:sz w:val="24"/>
          <w:szCs w:val="24"/>
        </w:rPr>
        <w:t xml:space="preserve">There are two ways of using the Target case. First, we will have in-class discussion on the Target case during the semester. Students will answer questions and have discussions on the Target breach. </w:t>
      </w:r>
      <w:r w:rsidR="00C814D6">
        <w:rPr>
          <w:rFonts w:cs="Arial"/>
          <w:sz w:val="24"/>
          <w:szCs w:val="24"/>
        </w:rPr>
        <w:t>Figure 2</w:t>
      </w:r>
      <w:r w:rsidRPr="0098171E">
        <w:rPr>
          <w:rFonts w:cs="Arial"/>
          <w:sz w:val="24"/>
          <w:szCs w:val="24"/>
        </w:rPr>
        <w:t xml:space="preserve"> is a list of sample discussion questions on the Target case. Second, we can use the Target breach as an example when teaching individual security topics. </w:t>
      </w:r>
      <w:r w:rsidR="00C814D6">
        <w:rPr>
          <w:rFonts w:cs="Arial"/>
          <w:sz w:val="24"/>
          <w:szCs w:val="24"/>
        </w:rPr>
        <w:t xml:space="preserve">Figure </w:t>
      </w:r>
      <w:r w:rsidRPr="0098171E">
        <w:rPr>
          <w:rFonts w:cs="Arial"/>
          <w:sz w:val="24"/>
          <w:szCs w:val="24"/>
        </w:rPr>
        <w:t xml:space="preserve"> </w:t>
      </w:r>
      <w:r w:rsidR="00C814D6">
        <w:rPr>
          <w:rFonts w:cs="Arial"/>
          <w:sz w:val="24"/>
          <w:szCs w:val="24"/>
        </w:rPr>
        <w:t>3</w:t>
      </w:r>
      <w:r w:rsidRPr="0098171E">
        <w:rPr>
          <w:rFonts w:cs="Arial"/>
          <w:sz w:val="24"/>
          <w:szCs w:val="24"/>
        </w:rPr>
        <w:t xml:space="preserve"> shows the corresponding security topics at the different </w:t>
      </w:r>
      <w:r w:rsidR="0091504A" w:rsidRPr="0098171E">
        <w:rPr>
          <w:rFonts w:cs="Arial"/>
          <w:sz w:val="24"/>
          <w:szCs w:val="24"/>
        </w:rPr>
        <w:t>stages</w:t>
      </w:r>
      <w:r w:rsidRPr="0098171E">
        <w:rPr>
          <w:rFonts w:cs="Arial"/>
          <w:sz w:val="24"/>
          <w:szCs w:val="24"/>
        </w:rPr>
        <w:t xml:space="preserve"> of the Target case.</w:t>
      </w:r>
    </w:p>
    <w:p w14:paraId="6846F777" w14:textId="19F31D30" w:rsidR="00C814D6" w:rsidRDefault="00C814D6" w:rsidP="0098171E">
      <w:pPr>
        <w:spacing w:after="280"/>
        <w:jc w:val="both"/>
        <w:rPr>
          <w:rFonts w:cs="Arial"/>
          <w:sz w:val="24"/>
          <w:szCs w:val="24"/>
        </w:rPr>
      </w:pPr>
      <w:r>
        <w:rPr>
          <w:noProof/>
          <w:lang w:eastAsia="zh-CN"/>
        </w:rPr>
        <w:drawing>
          <wp:inline distT="0" distB="0" distL="0" distR="0" wp14:anchorId="2D3F9911" wp14:editId="3C77660B">
            <wp:extent cx="5829300" cy="4885055"/>
            <wp:effectExtent l="0" t="0" r="0" b="0"/>
            <wp:docPr id="3" name="Picture 3" descr="Figure 2: Discussion Ques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829300" cy="4885055"/>
                    </a:xfrm>
                    <a:prstGeom prst="rect">
                      <a:avLst/>
                    </a:prstGeom>
                  </pic:spPr>
                </pic:pic>
              </a:graphicData>
            </a:graphic>
          </wp:inline>
        </w:drawing>
      </w:r>
    </w:p>
    <w:p w14:paraId="0C6E686C" w14:textId="68F37A11" w:rsidR="00C814D6" w:rsidRPr="0098171E" w:rsidRDefault="00C814D6" w:rsidP="00C814D6">
      <w:pPr>
        <w:spacing w:after="280"/>
        <w:jc w:val="center"/>
        <w:rPr>
          <w:rFonts w:cs="Arial"/>
          <w:sz w:val="24"/>
          <w:szCs w:val="24"/>
        </w:rPr>
      </w:pPr>
      <w:r>
        <w:rPr>
          <w:rFonts w:cs="Arial"/>
          <w:sz w:val="24"/>
          <w:szCs w:val="24"/>
        </w:rPr>
        <w:t>Figure 2: Discussion Questions</w:t>
      </w:r>
    </w:p>
    <w:p w14:paraId="1EB3806C" w14:textId="77777777" w:rsidR="00C814D6" w:rsidRDefault="00C814D6" w:rsidP="0098171E">
      <w:pPr>
        <w:spacing w:after="280"/>
        <w:jc w:val="both"/>
        <w:rPr>
          <w:rFonts w:cs="Arial"/>
          <w:sz w:val="24"/>
          <w:szCs w:val="24"/>
        </w:rPr>
      </w:pPr>
    </w:p>
    <w:p w14:paraId="39C73EE2" w14:textId="215039A0" w:rsidR="00C814D6" w:rsidRDefault="00C814D6" w:rsidP="0098171E">
      <w:pPr>
        <w:spacing w:after="280"/>
        <w:jc w:val="both"/>
        <w:rPr>
          <w:rFonts w:cs="Arial"/>
          <w:sz w:val="24"/>
          <w:szCs w:val="24"/>
        </w:rPr>
      </w:pPr>
      <w:r>
        <w:rPr>
          <w:noProof/>
          <w:lang w:eastAsia="zh-CN"/>
        </w:rPr>
        <w:lastRenderedPageBreak/>
        <w:drawing>
          <wp:inline distT="0" distB="0" distL="0" distR="0" wp14:anchorId="754B5F6C" wp14:editId="00ED4269">
            <wp:extent cx="5829300" cy="4293235"/>
            <wp:effectExtent l="0" t="0" r="0" b="0"/>
            <wp:docPr id="4" name="Picture 4" descr="Figure 3: Analysis of the Target data bre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29300" cy="4293235"/>
                    </a:xfrm>
                    <a:prstGeom prst="rect">
                      <a:avLst/>
                    </a:prstGeom>
                  </pic:spPr>
                </pic:pic>
              </a:graphicData>
            </a:graphic>
          </wp:inline>
        </w:drawing>
      </w:r>
    </w:p>
    <w:p w14:paraId="1DBF6740" w14:textId="0C01A0DD" w:rsidR="00C814D6" w:rsidRPr="0098171E" w:rsidRDefault="00C814D6" w:rsidP="00C814D6">
      <w:pPr>
        <w:spacing w:after="280"/>
        <w:jc w:val="center"/>
        <w:rPr>
          <w:rFonts w:cs="Arial"/>
          <w:sz w:val="24"/>
          <w:szCs w:val="24"/>
        </w:rPr>
      </w:pPr>
      <w:r>
        <w:rPr>
          <w:rFonts w:cs="Arial"/>
          <w:sz w:val="24"/>
          <w:szCs w:val="24"/>
        </w:rPr>
        <w:t xml:space="preserve">Figure 3: </w:t>
      </w:r>
      <w:r w:rsidRPr="00C814D6">
        <w:rPr>
          <w:rFonts w:cs="Arial"/>
          <w:sz w:val="24"/>
          <w:szCs w:val="24"/>
        </w:rPr>
        <w:t>Analysis of the Target data breach</w:t>
      </w:r>
    </w:p>
    <w:p w14:paraId="79BADE0F" w14:textId="06FDB2AE" w:rsidR="0098171E" w:rsidRPr="0098171E" w:rsidRDefault="0098171E" w:rsidP="00C814D6">
      <w:pPr>
        <w:rPr>
          <w:rFonts w:cs="Arial"/>
          <w:sz w:val="24"/>
          <w:szCs w:val="24"/>
        </w:rPr>
      </w:pPr>
      <w:r w:rsidRPr="0098171E">
        <w:rPr>
          <w:rFonts w:cs="Arial"/>
          <w:b/>
          <w:sz w:val="24"/>
          <w:szCs w:val="24"/>
        </w:rPr>
        <w:t xml:space="preserve">Cybersecurity topics: </w:t>
      </w:r>
      <w:r w:rsidRPr="0098171E">
        <w:rPr>
          <w:rFonts w:cs="Arial"/>
          <w:b/>
          <w:sz w:val="24"/>
          <w:szCs w:val="24"/>
        </w:rPr>
        <w:br/>
      </w:r>
      <w:r w:rsidRPr="0098171E">
        <w:rPr>
          <w:rFonts w:cs="Arial"/>
          <w:sz w:val="24"/>
          <w:szCs w:val="24"/>
        </w:rPr>
        <w:t>General topic: Email phishing, Malware, Access control, Firewall.</w:t>
      </w:r>
      <w:r w:rsidRPr="0098171E">
        <w:rPr>
          <w:rFonts w:cs="Arial"/>
          <w:sz w:val="24"/>
          <w:szCs w:val="24"/>
        </w:rPr>
        <w:br/>
      </w:r>
      <w:r w:rsidRPr="0098171E">
        <w:rPr>
          <w:rFonts w:cs="Arial"/>
          <w:sz w:val="24"/>
          <w:szCs w:val="24"/>
        </w:rPr>
        <w:br/>
      </w:r>
      <w:r w:rsidRPr="0098171E">
        <w:rPr>
          <w:rFonts w:cs="Arial"/>
          <w:b/>
          <w:sz w:val="24"/>
          <w:szCs w:val="24"/>
        </w:rPr>
        <w:t xml:space="preserve">Teaching resources for the case: </w:t>
      </w:r>
      <w:r w:rsidRPr="0098171E">
        <w:rPr>
          <w:rFonts w:cs="Arial"/>
          <w:b/>
          <w:sz w:val="24"/>
          <w:szCs w:val="24"/>
        </w:rPr>
        <w:br/>
      </w:r>
      <w:r w:rsidRPr="0098171E">
        <w:rPr>
          <w:rFonts w:cs="Arial"/>
          <w:sz w:val="24"/>
          <w:szCs w:val="24"/>
        </w:rPr>
        <w:t>A study package with the following materials was developed for the Target case:</w:t>
      </w:r>
      <w:r w:rsidRPr="0098171E">
        <w:rPr>
          <w:rFonts w:cs="Arial"/>
          <w:sz w:val="24"/>
          <w:szCs w:val="24"/>
        </w:rPr>
        <w:br/>
      </w:r>
      <w:r w:rsidRPr="0098171E">
        <w:rPr>
          <w:sz w:val="24"/>
          <w:szCs w:val="24"/>
        </w:rPr>
        <w:t xml:space="preserve">a) A </w:t>
      </w:r>
      <w:r w:rsidR="00C814D6" w:rsidRPr="0098171E">
        <w:rPr>
          <w:sz w:val="24"/>
          <w:szCs w:val="24"/>
        </w:rPr>
        <w:t>PowerPoint</w:t>
      </w:r>
      <w:r w:rsidRPr="0098171E">
        <w:rPr>
          <w:sz w:val="24"/>
          <w:szCs w:val="24"/>
        </w:rPr>
        <w:t xml:space="preserve"> presentation explaining technical details and lessons learned for the case: used by the instructor to guide the classroom discussion. </w:t>
      </w:r>
      <w:r w:rsidRPr="0098171E">
        <w:rPr>
          <w:sz w:val="24"/>
          <w:szCs w:val="24"/>
        </w:rPr>
        <w:br/>
        <w:t>b) A list of discussion questions: It is suggested to ask students to finish the discussion questions before attending the in-class discussion.</w:t>
      </w:r>
      <w:r w:rsidRPr="0098171E">
        <w:rPr>
          <w:sz w:val="24"/>
          <w:szCs w:val="24"/>
        </w:rPr>
        <w:br/>
        <w:t xml:space="preserve">c) A video tutorial introducing the case: For instructors or online students. </w:t>
      </w:r>
      <w:r w:rsidRPr="0098171E">
        <w:rPr>
          <w:sz w:val="24"/>
          <w:szCs w:val="24"/>
        </w:rPr>
        <w:br/>
        <w:t>The video can also be used before the in-class discussion. Students will be asked to finish the video before attending the in-class discussion.</w:t>
      </w:r>
      <w:r w:rsidRPr="0098171E">
        <w:rPr>
          <w:sz w:val="24"/>
          <w:szCs w:val="24"/>
        </w:rPr>
        <w:br/>
      </w:r>
    </w:p>
    <w:p w14:paraId="10E5E5CE" w14:textId="77777777" w:rsidR="0098171E" w:rsidRPr="0098171E" w:rsidRDefault="0098171E" w:rsidP="0098171E">
      <w:pPr>
        <w:rPr>
          <w:rFonts w:cs="Arial"/>
          <w:sz w:val="24"/>
          <w:szCs w:val="24"/>
        </w:rPr>
      </w:pPr>
      <w:r w:rsidRPr="0098171E">
        <w:rPr>
          <w:rFonts w:cs="Arial"/>
          <w:b/>
          <w:sz w:val="24"/>
          <w:szCs w:val="24"/>
        </w:rPr>
        <w:lastRenderedPageBreak/>
        <w:t xml:space="preserve">Additional third-party resources for the case: </w:t>
      </w:r>
      <w:r w:rsidRPr="0098171E">
        <w:rPr>
          <w:rFonts w:cs="Arial"/>
          <w:b/>
          <w:sz w:val="24"/>
          <w:szCs w:val="24"/>
        </w:rPr>
        <w:br/>
      </w:r>
      <w:r w:rsidRPr="0098171E">
        <w:rPr>
          <w:rFonts w:cs="Arial"/>
          <w:sz w:val="24"/>
          <w:szCs w:val="24"/>
        </w:rPr>
        <w:t>[1] US Senate Report. A kill chain analysis of the 2013 target data breach, 2014.</w:t>
      </w:r>
      <w:r w:rsidRPr="0098171E">
        <w:rPr>
          <w:rFonts w:cs="Arial"/>
          <w:sz w:val="24"/>
          <w:szCs w:val="24"/>
        </w:rPr>
        <w:br/>
        <w:t>[2] Michael Kassner. Anatomy of the target data breach,2015. Available at http://www.zdnet.com/article/anatomy-of-the-target-data-breach-missed-opportunities-and-lessons-learned/.</w:t>
      </w:r>
      <w:r w:rsidRPr="0098171E">
        <w:rPr>
          <w:rFonts w:cs="Arial"/>
          <w:sz w:val="24"/>
          <w:szCs w:val="24"/>
        </w:rPr>
        <w:br/>
        <w:t>[3] KrebsonSecurity. Verizon security report on target, 2015. Available at https://krebsonsecurity.com/2015/09/inside-target-corp-days-after-2013-breach/.</w:t>
      </w:r>
      <w:r w:rsidRPr="0098171E">
        <w:rPr>
          <w:rFonts w:cs="Arial"/>
          <w:sz w:val="24"/>
          <w:szCs w:val="24"/>
        </w:rPr>
        <w:br/>
        <w:t>[4] Cyphort. Dissecting the target breach, 2014. Available at https://www.youtube.com/watch?v=hiKoBxn3smY.</w:t>
      </w:r>
      <w:r w:rsidRPr="0098171E">
        <w:rPr>
          <w:rFonts w:cs="Arial"/>
          <w:sz w:val="24"/>
          <w:szCs w:val="24"/>
        </w:rPr>
        <w:br/>
        <w:t>[5] Cyphort. Malware’s most wanted backoff pos malware, 2014. Available at</w:t>
      </w:r>
      <w:r w:rsidRPr="0098171E">
        <w:rPr>
          <w:rFonts w:cs="Arial"/>
          <w:sz w:val="24"/>
          <w:szCs w:val="24"/>
        </w:rPr>
        <w:br/>
        <w:t>https://www.youtube.com/watch?v=VRsDssFfzzU.</w:t>
      </w:r>
      <w:r w:rsidRPr="0098171E">
        <w:rPr>
          <w:rFonts w:cs="Arial"/>
          <w:sz w:val="24"/>
          <w:szCs w:val="24"/>
        </w:rPr>
        <w:br/>
        <w:t>[6] Web Privacy Wiki. Target data breach, 2016. Available at http://web-privacy.wikia.com/wiki/Target_Data_Breach.</w:t>
      </w:r>
      <w:r w:rsidRPr="0098171E">
        <w:rPr>
          <w:rFonts w:cs="Arial"/>
          <w:sz w:val="24"/>
          <w:szCs w:val="24"/>
        </w:rPr>
        <w:br/>
        <w:t>[7] Alert Logic. The Target Data Breach: Anatomy of an Attack. Available at https://www.youtube.com/watch?v=ap8RAjXO1C8.</w:t>
      </w:r>
      <w:r w:rsidRPr="0098171E">
        <w:rPr>
          <w:rFonts w:cs="Arial"/>
          <w:sz w:val="24"/>
          <w:szCs w:val="24"/>
        </w:rPr>
        <w:br/>
      </w:r>
      <w:r w:rsidRPr="0098171E">
        <w:rPr>
          <w:rFonts w:cs="Arial"/>
          <w:sz w:val="24"/>
          <w:szCs w:val="24"/>
        </w:rPr>
        <w:br/>
      </w:r>
      <w:r w:rsidRPr="0098171E">
        <w:rPr>
          <w:rFonts w:cs="Arial"/>
          <w:b/>
          <w:sz w:val="24"/>
          <w:szCs w:val="24"/>
        </w:rPr>
        <w:t xml:space="preserve">Language: </w:t>
      </w:r>
      <w:r w:rsidRPr="0098171E">
        <w:rPr>
          <w:rFonts w:cs="Arial"/>
          <w:b/>
          <w:sz w:val="24"/>
          <w:szCs w:val="24"/>
        </w:rPr>
        <w:br/>
      </w:r>
      <w:r w:rsidRPr="0098171E">
        <w:rPr>
          <w:rFonts w:cs="Arial"/>
          <w:sz w:val="24"/>
          <w:szCs w:val="24"/>
        </w:rPr>
        <w:t>English</w:t>
      </w:r>
    </w:p>
    <w:p w14:paraId="5EADC928" w14:textId="623E0187" w:rsidR="0098171E" w:rsidRPr="0098171E" w:rsidRDefault="0098171E" w:rsidP="0098171E">
      <w:pPr>
        <w:rPr>
          <w:rFonts w:cs="Arial"/>
          <w:sz w:val="24"/>
          <w:szCs w:val="24"/>
        </w:rPr>
      </w:pPr>
      <w:r w:rsidRPr="0098171E">
        <w:rPr>
          <w:rFonts w:cs="Arial"/>
          <w:b/>
          <w:sz w:val="24"/>
          <w:szCs w:val="24"/>
        </w:rPr>
        <w:t>Date created:</w:t>
      </w:r>
      <w:r w:rsidRPr="0098171E">
        <w:rPr>
          <w:rFonts w:cs="Arial"/>
          <w:sz w:val="24"/>
          <w:szCs w:val="24"/>
        </w:rPr>
        <w:t xml:space="preserve"> </w:t>
      </w:r>
      <w:r w:rsidRPr="0098171E">
        <w:rPr>
          <w:rFonts w:cs="Arial"/>
          <w:sz w:val="24"/>
          <w:szCs w:val="24"/>
        </w:rPr>
        <w:br/>
        <w:t>May 1, 20</w:t>
      </w:r>
      <w:r w:rsidR="0091504A">
        <w:rPr>
          <w:rFonts w:cs="Arial"/>
          <w:sz w:val="24"/>
          <w:szCs w:val="24"/>
        </w:rPr>
        <w:t>23</w:t>
      </w:r>
    </w:p>
    <w:p w14:paraId="306ABA99" w14:textId="0E65A1D0" w:rsidR="00AD2039" w:rsidRPr="0098171E" w:rsidRDefault="00AD2039" w:rsidP="00AD2039">
      <w:pPr>
        <w:rPr>
          <w:rFonts w:cs="Arial"/>
          <w:sz w:val="24"/>
          <w:szCs w:val="24"/>
        </w:rPr>
      </w:pPr>
      <w:r>
        <w:rPr>
          <w:rFonts w:cs="Arial"/>
          <w:b/>
          <w:sz w:val="24"/>
          <w:szCs w:val="24"/>
        </w:rPr>
        <w:t>Last update</w:t>
      </w:r>
      <w:r w:rsidRPr="0098171E">
        <w:rPr>
          <w:rFonts w:cs="Arial"/>
          <w:b/>
          <w:sz w:val="24"/>
          <w:szCs w:val="24"/>
        </w:rPr>
        <w:t>:</w:t>
      </w:r>
      <w:r>
        <w:rPr>
          <w:rFonts w:cs="Arial"/>
          <w:sz w:val="24"/>
          <w:szCs w:val="24"/>
        </w:rPr>
        <w:t xml:space="preserve"> </w:t>
      </w:r>
      <w:r>
        <w:rPr>
          <w:rFonts w:cs="Arial"/>
          <w:sz w:val="24"/>
          <w:szCs w:val="24"/>
        </w:rPr>
        <w:br/>
      </w:r>
      <w:r w:rsidR="0091504A">
        <w:rPr>
          <w:rFonts w:cs="Arial"/>
          <w:sz w:val="24"/>
          <w:szCs w:val="24"/>
        </w:rPr>
        <w:t>May</w:t>
      </w:r>
      <w:r>
        <w:rPr>
          <w:rFonts w:cs="Arial"/>
          <w:sz w:val="24"/>
          <w:szCs w:val="24"/>
        </w:rPr>
        <w:t xml:space="preserve"> 1, 20</w:t>
      </w:r>
      <w:r w:rsidR="0091504A">
        <w:rPr>
          <w:rFonts w:cs="Arial"/>
          <w:sz w:val="24"/>
          <w:szCs w:val="24"/>
        </w:rPr>
        <w:t>24</w:t>
      </w:r>
    </w:p>
    <w:p w14:paraId="6572F39F" w14:textId="65DF90E1" w:rsidR="00FF2FFD" w:rsidRPr="00890A1E" w:rsidRDefault="00FF2FFD" w:rsidP="0098171E">
      <w:pPr>
        <w:rPr>
          <w:rFonts w:cs="Arial"/>
          <w:sz w:val="24"/>
        </w:rPr>
      </w:pPr>
    </w:p>
    <w:sectPr w:rsidR="00FF2FFD" w:rsidRPr="00890A1E" w:rsidSect="0020324C">
      <w:footerReference w:type="default" r:id="rId11"/>
      <w:headerReference w:type="first" r:id="rId12"/>
      <w:footerReference w:type="first" r:id="rId13"/>
      <w:pgSz w:w="12240" w:h="15840"/>
      <w:pgMar w:top="1400" w:right="1340" w:bottom="1200" w:left="1720" w:header="144"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F8FBA0" w14:textId="77777777" w:rsidR="00287AF2" w:rsidRDefault="00287AF2">
      <w:r>
        <w:separator/>
      </w:r>
    </w:p>
  </w:endnote>
  <w:endnote w:type="continuationSeparator" w:id="0">
    <w:p w14:paraId="3D5C02A8" w14:textId="77777777" w:rsidR="00287AF2" w:rsidRDefault="00287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A060" w14:textId="609C6D8B" w:rsidR="00A7799E" w:rsidRDefault="00000000" w:rsidP="000A4BDE">
    <w:pPr>
      <w:pStyle w:val="Footer"/>
      <w:spacing w:before="0" w:after="0" w:line="240" w:lineRule="auto"/>
      <w:jc w:val="right"/>
      <w:rPr>
        <w:rFonts w:ascii="Calibri" w:hAnsi="Calibri"/>
        <w:sz w:val="14"/>
      </w:rPr>
    </w:pPr>
    <w:r>
      <w:rPr>
        <w:rFonts w:ascii="Calibri" w:hAnsi="Calibri"/>
        <w:sz w:val="14"/>
      </w:rPr>
      <w:pict w14:anchorId="0DA79C4D">
        <v:rect id="_x0000_i1025" style="width:479pt;height:1pt" o:hralign="center" o:hrstd="t" o:hrnoshade="t" o:hr="t" fillcolor="#1cade4 [3204]" stroked="f"/>
      </w:pict>
    </w:r>
    <w:r w:rsidR="00A7799E">
      <w:rPr>
        <w:rFonts w:ascii="Calibri" w:hAnsi="Calibri"/>
        <w:sz w:val="14"/>
      </w:rPr>
      <w:tab/>
      <w:t xml:space="preserve"> </w:t>
    </w:r>
    <w:r w:rsidR="00A7799E" w:rsidRPr="00A517CC">
      <w:rPr>
        <w:rFonts w:ascii="Calibri" w:hAnsi="Calibri"/>
        <w:sz w:val="14"/>
      </w:rPr>
      <w:t xml:space="preserve">Page | </w:t>
    </w:r>
    <w:r w:rsidR="00A7799E" w:rsidRPr="00A517CC">
      <w:rPr>
        <w:rFonts w:ascii="Calibri" w:hAnsi="Calibri"/>
        <w:sz w:val="14"/>
      </w:rPr>
      <w:fldChar w:fldCharType="begin"/>
    </w:r>
    <w:r w:rsidR="00A7799E" w:rsidRPr="00A517CC">
      <w:rPr>
        <w:rFonts w:ascii="Calibri" w:hAnsi="Calibri"/>
        <w:sz w:val="14"/>
      </w:rPr>
      <w:instrText xml:space="preserve"> PAGE   \* MERGEFORMAT </w:instrText>
    </w:r>
    <w:r w:rsidR="00A7799E" w:rsidRPr="00A517CC">
      <w:rPr>
        <w:rFonts w:ascii="Calibri" w:hAnsi="Calibri"/>
        <w:sz w:val="14"/>
      </w:rPr>
      <w:fldChar w:fldCharType="separate"/>
    </w:r>
    <w:r w:rsidR="002B2526">
      <w:rPr>
        <w:rFonts w:ascii="Calibri" w:hAnsi="Calibri"/>
        <w:noProof/>
        <w:sz w:val="14"/>
      </w:rPr>
      <w:t>5</w:t>
    </w:r>
    <w:r w:rsidR="00A7799E" w:rsidRPr="00A517CC">
      <w:rPr>
        <w:rFonts w:ascii="Calibri" w:hAnsi="Calibri"/>
        <w:noProof/>
        <w:sz w:val="14"/>
      </w:rPr>
      <w:fldChar w:fldCharType="end"/>
    </w:r>
    <w:r w:rsidR="00A7799E">
      <w:rPr>
        <w:rFonts w:ascii="Calibri" w:hAnsi="Calibri"/>
        <w:sz w:val="14"/>
      </w:rPr>
      <w:t xml:space="preserve"> </w:t>
    </w:r>
  </w:p>
  <w:p w14:paraId="14D07E96" w14:textId="77777777" w:rsidR="00EB5F36" w:rsidRPr="00A7799E" w:rsidRDefault="000A4BDE" w:rsidP="000A4BDE">
    <w:pPr>
      <w:pStyle w:val="Footer"/>
      <w:spacing w:before="0" w:after="0" w:line="240" w:lineRule="auto"/>
      <w:rPr>
        <w:rFonts w:ascii="Calibri" w:hAnsi="Calibri"/>
        <w:sz w:val="14"/>
      </w:rPr>
    </w:pPr>
    <w:r>
      <w:rPr>
        <w:rFonts w:ascii="Calibri" w:hAnsi="Calibri"/>
        <w:noProof/>
        <w:sz w:val="14"/>
        <w:lang w:eastAsia="zh-CN"/>
      </w:rPr>
      <w:drawing>
        <wp:inline distT="0" distB="0" distL="0" distR="0" wp14:anchorId="7223DB82" wp14:editId="64A90A80">
          <wp:extent cx="677545" cy="238680"/>
          <wp:effectExtent l="0" t="0" r="0" b="9525"/>
          <wp:docPr id="53" name="Picture 53" descr="CC BY logo" title="CC B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BY_icon.svg.png"/>
                  <pic:cNvPicPr/>
                </pic:nvPicPr>
                <pic:blipFill>
                  <a:blip r:embed="rId1">
                    <a:extLst>
                      <a:ext uri="{28A0092B-C50C-407E-A947-70E740481C1C}">
                        <a14:useLocalDpi xmlns:a14="http://schemas.microsoft.com/office/drawing/2010/main" val="0"/>
                      </a:ext>
                    </a:extLst>
                  </a:blip>
                  <a:stretch>
                    <a:fillRect/>
                  </a:stretch>
                </pic:blipFill>
                <pic:spPr>
                  <a:xfrm>
                    <a:off x="0" y="0"/>
                    <a:ext cx="703904" cy="247966"/>
                  </a:xfrm>
                  <a:prstGeom prst="rect">
                    <a:avLst/>
                  </a:prstGeom>
                </pic:spPr>
              </pic:pic>
            </a:graphicData>
          </a:graphic>
        </wp:inline>
      </w:drawing>
    </w:r>
    <w:r>
      <w:rPr>
        <w:rFonts w:ascii="Calibri" w:hAnsi="Calibri"/>
        <w:sz w:val="14"/>
      </w:rPr>
      <w:t xml:space="preserve">  </w:t>
    </w:r>
    <w:r w:rsidRPr="00A517CC">
      <w:rPr>
        <w:rFonts w:ascii="Calibri" w:hAnsi="Calibri"/>
        <w:sz w:val="14"/>
      </w:rPr>
      <w:t xml:space="preserve">This document is licensed with a </w:t>
    </w:r>
    <w:hyperlink r:id="rId2" w:history="1">
      <w:r w:rsidRPr="00A7799E">
        <w:rPr>
          <w:rStyle w:val="Hyperlink"/>
          <w:rFonts w:ascii="Calibri" w:hAnsi="Calibri"/>
          <w:sz w:val="14"/>
        </w:rPr>
        <w:t>Creative Commons Attribution</w:t>
      </w:r>
      <w:r>
        <w:rPr>
          <w:rStyle w:val="Hyperlink"/>
          <w:rFonts w:ascii="Calibri" w:hAnsi="Calibri"/>
          <w:sz w:val="14"/>
        </w:rPr>
        <w:t xml:space="preserve"> 4.0</w:t>
      </w:r>
      <w:r w:rsidRPr="00A7799E">
        <w:rPr>
          <w:rStyle w:val="Hyperlink"/>
          <w:rFonts w:ascii="Calibri" w:hAnsi="Calibri"/>
          <w:sz w:val="14"/>
        </w:rPr>
        <w:t xml:space="preserve"> International License</w:t>
      </w:r>
    </w:hyperlink>
    <w:r>
      <w:rPr>
        <w:rStyle w:val="Hyperlink"/>
        <w:rFonts w:ascii="Calibri" w:hAnsi="Calibri"/>
        <w:sz w:val="14"/>
      </w:rPr>
      <w:t xml:space="preserve"> </w:t>
    </w:r>
    <w:r w:rsidR="00A7799E">
      <w:rPr>
        <w:rFonts w:ascii="Calibri" w:hAnsi="Calibri"/>
        <w:sz w:val="14"/>
      </w:rPr>
      <w:t xml:space="preserve">©2017 </w:t>
    </w:r>
    <w:hyperlink r:id="rId3" w:history="1">
      <w:r w:rsidR="00A7799E" w:rsidRPr="00347B71">
        <w:rPr>
          <w:rStyle w:val="Hyperlink"/>
          <w:rFonts w:ascii="Calibri" w:hAnsi="Calibri"/>
          <w:sz w:val="14"/>
        </w:rPr>
        <w:t>Catalyzing Computing and Cybersecurity in Community Colleges</w:t>
      </w:r>
    </w:hyperlink>
    <w:r w:rsidR="00A7799E" w:rsidRPr="00347B71">
      <w:rPr>
        <w:rFonts w:ascii="Calibri" w:hAnsi="Calibri"/>
        <w:sz w:val="14"/>
      </w:rPr>
      <w:t xml:space="preserve"> (C5)</w:t>
    </w:r>
    <w:r w:rsidR="00A7799E">
      <w:rPr>
        <w:rFonts w:ascii="Calibri" w:hAnsi="Calibri"/>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6342A" w14:textId="06E37A9B" w:rsidR="00D40DB9" w:rsidRDefault="00000000" w:rsidP="00D40DB9">
    <w:pPr>
      <w:pStyle w:val="Footer"/>
      <w:spacing w:before="0" w:after="0" w:line="240" w:lineRule="auto"/>
      <w:jc w:val="right"/>
      <w:rPr>
        <w:rFonts w:ascii="Calibri" w:hAnsi="Calibri"/>
        <w:sz w:val="14"/>
      </w:rPr>
    </w:pPr>
    <w:r>
      <w:rPr>
        <w:rFonts w:ascii="Calibri" w:hAnsi="Calibri"/>
        <w:sz w:val="14"/>
      </w:rPr>
      <w:pict w14:anchorId="7EADA7BE">
        <v:rect id="_x0000_i1026" style="width:479pt;height:1pt" o:hralign="center" o:hrstd="t" o:hrnoshade="t" o:hr="t" fillcolor="#1cade4 [3204]" stroked="f"/>
      </w:pict>
    </w:r>
    <w:r w:rsidR="00D40DB9">
      <w:rPr>
        <w:rFonts w:ascii="Calibri" w:hAnsi="Calibri"/>
        <w:sz w:val="14"/>
      </w:rPr>
      <w:tab/>
      <w:t xml:space="preserve"> </w:t>
    </w:r>
    <w:r w:rsidR="00D40DB9" w:rsidRPr="00A517CC">
      <w:rPr>
        <w:rFonts w:ascii="Calibri" w:hAnsi="Calibri"/>
        <w:sz w:val="14"/>
      </w:rPr>
      <w:t xml:space="preserve">Page | </w:t>
    </w:r>
    <w:r w:rsidR="00D40DB9" w:rsidRPr="00A517CC">
      <w:rPr>
        <w:rFonts w:ascii="Calibri" w:hAnsi="Calibri"/>
        <w:sz w:val="14"/>
      </w:rPr>
      <w:fldChar w:fldCharType="begin"/>
    </w:r>
    <w:r w:rsidR="00D40DB9" w:rsidRPr="00A517CC">
      <w:rPr>
        <w:rFonts w:ascii="Calibri" w:hAnsi="Calibri"/>
        <w:sz w:val="14"/>
      </w:rPr>
      <w:instrText xml:space="preserve"> PAGE   \* MERGEFORMAT </w:instrText>
    </w:r>
    <w:r w:rsidR="00D40DB9" w:rsidRPr="00A517CC">
      <w:rPr>
        <w:rFonts w:ascii="Calibri" w:hAnsi="Calibri"/>
        <w:sz w:val="14"/>
      </w:rPr>
      <w:fldChar w:fldCharType="separate"/>
    </w:r>
    <w:r w:rsidR="002B2526">
      <w:rPr>
        <w:rFonts w:ascii="Calibri" w:hAnsi="Calibri"/>
        <w:noProof/>
        <w:sz w:val="14"/>
      </w:rPr>
      <w:t>1</w:t>
    </w:r>
    <w:r w:rsidR="00D40DB9" w:rsidRPr="00A517CC">
      <w:rPr>
        <w:rFonts w:ascii="Calibri" w:hAnsi="Calibri"/>
        <w:noProof/>
        <w:sz w:val="14"/>
      </w:rPr>
      <w:fldChar w:fldCharType="end"/>
    </w:r>
    <w:r w:rsidR="00D40DB9">
      <w:rPr>
        <w:rFonts w:ascii="Calibri" w:hAnsi="Calibri"/>
        <w:sz w:val="14"/>
      </w:rPr>
      <w:t xml:space="preserve"> </w:t>
    </w:r>
  </w:p>
  <w:p w14:paraId="7CEC075F" w14:textId="4D3F1A9E" w:rsidR="00D40DB9" w:rsidRPr="008C4705" w:rsidRDefault="00061C39" w:rsidP="008C4705">
    <w:pPr>
      <w:spacing w:before="0" w:after="0" w:line="240" w:lineRule="auto"/>
      <w:rPr>
        <w:rFonts w:ascii="Times New Roman" w:eastAsia="Times New Roman" w:hAnsi="Times New Roman" w:cs="Times New Roman"/>
        <w:sz w:val="24"/>
        <w:szCs w:val="24"/>
      </w:rPr>
    </w:pPr>
    <w:r w:rsidRPr="00061C39">
      <w:rPr>
        <w:rFonts w:ascii="Times New Roman" w:eastAsia="Times New Roman" w:hAnsi="Times New Roman" w:cs="Times New Roman"/>
        <w:noProof/>
        <w:sz w:val="24"/>
        <w:szCs w:val="24"/>
        <w:lang w:eastAsia="zh-CN"/>
      </w:rPr>
      <w:drawing>
        <wp:inline distT="0" distB="0" distL="0" distR="0" wp14:anchorId="42D5872F" wp14:editId="7AB797C8">
          <wp:extent cx="838200" cy="296545"/>
          <wp:effectExtent l="0" t="0" r="0" b="8255"/>
          <wp:docPr id="2" name="Picture 2" descr="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ative Commons Licen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296545"/>
                  </a:xfrm>
                  <a:prstGeom prst="rect">
                    <a:avLst/>
                  </a:prstGeom>
                  <a:noFill/>
                  <a:ln>
                    <a:noFill/>
                  </a:ln>
                </pic:spPr>
              </pic:pic>
            </a:graphicData>
          </a:graphic>
        </wp:inline>
      </w:drawing>
    </w:r>
    <w:r w:rsidR="008C4705">
      <w:rPr>
        <w:rFonts w:ascii="Calibri" w:hAnsi="Calibri"/>
        <w:sz w:val="14"/>
      </w:rPr>
      <w:t xml:space="preserve"> </w:t>
    </w:r>
    <w:r w:rsidR="00D40DB9">
      <w:rPr>
        <w:rFonts w:ascii="Calibri" w:hAnsi="Calibri"/>
        <w:sz w:val="14"/>
      </w:rPr>
      <w:t xml:space="preserve"> </w:t>
    </w:r>
    <w:r w:rsidR="00D40DB9" w:rsidRPr="00A517CC">
      <w:rPr>
        <w:rFonts w:ascii="Calibri" w:hAnsi="Calibri"/>
        <w:sz w:val="14"/>
      </w:rPr>
      <w:t xml:space="preserve">This document is licensed with a </w:t>
    </w:r>
    <w:hyperlink r:id="rId2" w:history="1">
      <w:r w:rsidR="00D40DB9" w:rsidRPr="00A7799E">
        <w:rPr>
          <w:rStyle w:val="Hyperlink"/>
          <w:rFonts w:ascii="Calibri" w:hAnsi="Calibri"/>
          <w:sz w:val="14"/>
        </w:rPr>
        <w:t>Creative Commons Attribution</w:t>
      </w:r>
      <w:r w:rsidR="00D40DB9">
        <w:rPr>
          <w:rStyle w:val="Hyperlink"/>
          <w:rFonts w:ascii="Calibri" w:hAnsi="Calibri"/>
          <w:sz w:val="14"/>
        </w:rPr>
        <w:t xml:space="preserve"> 4.0</w:t>
      </w:r>
      <w:r w:rsidR="00D40DB9" w:rsidRPr="00A7799E">
        <w:rPr>
          <w:rStyle w:val="Hyperlink"/>
          <w:rFonts w:ascii="Calibri" w:hAnsi="Calibri"/>
          <w:sz w:val="14"/>
        </w:rPr>
        <w:t xml:space="preserve"> International License</w:t>
      </w:r>
    </w:hyperlink>
    <w:r w:rsidR="00D40DB9">
      <w:rPr>
        <w:rStyle w:val="Hyperlink"/>
        <w:rFonts w:ascii="Calibri" w:hAnsi="Calibri"/>
        <w:sz w:val="14"/>
      </w:rPr>
      <w:t xml:space="preserve"> </w:t>
    </w:r>
    <w:r w:rsidR="00D40DB9">
      <w:rPr>
        <w:rFonts w:ascii="Calibri" w:hAnsi="Calibri"/>
        <w:sz w:val="14"/>
      </w:rPr>
      <w:t xml:space="preserve">©2017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0DA265" w14:textId="77777777" w:rsidR="00287AF2" w:rsidRDefault="00287AF2">
      <w:r>
        <w:separator/>
      </w:r>
    </w:p>
  </w:footnote>
  <w:footnote w:type="continuationSeparator" w:id="0">
    <w:p w14:paraId="63163BAE" w14:textId="77777777" w:rsidR="00287AF2" w:rsidRDefault="00287A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F4A01" w14:textId="266236E3" w:rsidR="0020324C" w:rsidRPr="0020324C" w:rsidRDefault="0020324C" w:rsidP="0020324C">
    <w:pPr>
      <w:pStyle w:val="Header"/>
      <w:tabs>
        <w:tab w:val="clear" w:pos="4680"/>
        <w:tab w:val="clear" w:pos="9360"/>
        <w:tab w:val="left" w:pos="6120"/>
      </w:tabs>
      <w:ind w:left="-720"/>
      <w:jc w:val="both"/>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C6F1B"/>
    <w:multiLevelType w:val="hybridMultilevel"/>
    <w:tmpl w:val="53045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A11938"/>
    <w:multiLevelType w:val="hybridMultilevel"/>
    <w:tmpl w:val="5232B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2D0567"/>
    <w:multiLevelType w:val="hybridMultilevel"/>
    <w:tmpl w:val="FF94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C711B8"/>
    <w:multiLevelType w:val="hybridMultilevel"/>
    <w:tmpl w:val="E93A14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4BA5DC6"/>
    <w:multiLevelType w:val="hybridMultilevel"/>
    <w:tmpl w:val="8BEC6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820A4A"/>
    <w:multiLevelType w:val="hybridMultilevel"/>
    <w:tmpl w:val="F8E03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C86F36"/>
    <w:multiLevelType w:val="hybridMultilevel"/>
    <w:tmpl w:val="2ED29148"/>
    <w:lvl w:ilvl="0" w:tplc="15BE9A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E7734D"/>
    <w:multiLevelType w:val="hybridMultilevel"/>
    <w:tmpl w:val="3EF21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66298A"/>
    <w:multiLevelType w:val="hybridMultilevel"/>
    <w:tmpl w:val="77487E62"/>
    <w:lvl w:ilvl="0" w:tplc="05C46CD4">
      <w:start w:val="1"/>
      <w:numFmt w:val="bullet"/>
      <w:lvlText w:val="•"/>
      <w:lvlJc w:val="left"/>
      <w:pPr>
        <w:tabs>
          <w:tab w:val="num" w:pos="720"/>
        </w:tabs>
        <w:ind w:left="720" w:hanging="360"/>
      </w:pPr>
      <w:rPr>
        <w:rFonts w:ascii="Arial" w:hAnsi="Arial" w:hint="default"/>
      </w:rPr>
    </w:lvl>
    <w:lvl w:ilvl="1" w:tplc="88FA404A" w:tentative="1">
      <w:start w:val="1"/>
      <w:numFmt w:val="bullet"/>
      <w:lvlText w:val="•"/>
      <w:lvlJc w:val="left"/>
      <w:pPr>
        <w:tabs>
          <w:tab w:val="num" w:pos="1440"/>
        </w:tabs>
        <w:ind w:left="1440" w:hanging="360"/>
      </w:pPr>
      <w:rPr>
        <w:rFonts w:ascii="Arial" w:hAnsi="Arial" w:hint="default"/>
      </w:rPr>
    </w:lvl>
    <w:lvl w:ilvl="2" w:tplc="A99C62DE" w:tentative="1">
      <w:start w:val="1"/>
      <w:numFmt w:val="bullet"/>
      <w:lvlText w:val="•"/>
      <w:lvlJc w:val="left"/>
      <w:pPr>
        <w:tabs>
          <w:tab w:val="num" w:pos="2160"/>
        </w:tabs>
        <w:ind w:left="2160" w:hanging="360"/>
      </w:pPr>
      <w:rPr>
        <w:rFonts w:ascii="Arial" w:hAnsi="Arial" w:hint="default"/>
      </w:rPr>
    </w:lvl>
    <w:lvl w:ilvl="3" w:tplc="4E0A68EE" w:tentative="1">
      <w:start w:val="1"/>
      <w:numFmt w:val="bullet"/>
      <w:lvlText w:val="•"/>
      <w:lvlJc w:val="left"/>
      <w:pPr>
        <w:tabs>
          <w:tab w:val="num" w:pos="2880"/>
        </w:tabs>
        <w:ind w:left="2880" w:hanging="360"/>
      </w:pPr>
      <w:rPr>
        <w:rFonts w:ascii="Arial" w:hAnsi="Arial" w:hint="default"/>
      </w:rPr>
    </w:lvl>
    <w:lvl w:ilvl="4" w:tplc="F88CABF2" w:tentative="1">
      <w:start w:val="1"/>
      <w:numFmt w:val="bullet"/>
      <w:lvlText w:val="•"/>
      <w:lvlJc w:val="left"/>
      <w:pPr>
        <w:tabs>
          <w:tab w:val="num" w:pos="3600"/>
        </w:tabs>
        <w:ind w:left="3600" w:hanging="360"/>
      </w:pPr>
      <w:rPr>
        <w:rFonts w:ascii="Arial" w:hAnsi="Arial" w:hint="default"/>
      </w:rPr>
    </w:lvl>
    <w:lvl w:ilvl="5" w:tplc="174AF78C" w:tentative="1">
      <w:start w:val="1"/>
      <w:numFmt w:val="bullet"/>
      <w:lvlText w:val="•"/>
      <w:lvlJc w:val="left"/>
      <w:pPr>
        <w:tabs>
          <w:tab w:val="num" w:pos="4320"/>
        </w:tabs>
        <w:ind w:left="4320" w:hanging="360"/>
      </w:pPr>
      <w:rPr>
        <w:rFonts w:ascii="Arial" w:hAnsi="Arial" w:hint="default"/>
      </w:rPr>
    </w:lvl>
    <w:lvl w:ilvl="6" w:tplc="3D565ECC" w:tentative="1">
      <w:start w:val="1"/>
      <w:numFmt w:val="bullet"/>
      <w:lvlText w:val="•"/>
      <w:lvlJc w:val="left"/>
      <w:pPr>
        <w:tabs>
          <w:tab w:val="num" w:pos="5040"/>
        </w:tabs>
        <w:ind w:left="5040" w:hanging="360"/>
      </w:pPr>
      <w:rPr>
        <w:rFonts w:ascii="Arial" w:hAnsi="Arial" w:hint="default"/>
      </w:rPr>
    </w:lvl>
    <w:lvl w:ilvl="7" w:tplc="4E8CDCEE" w:tentative="1">
      <w:start w:val="1"/>
      <w:numFmt w:val="bullet"/>
      <w:lvlText w:val="•"/>
      <w:lvlJc w:val="left"/>
      <w:pPr>
        <w:tabs>
          <w:tab w:val="num" w:pos="5760"/>
        </w:tabs>
        <w:ind w:left="5760" w:hanging="360"/>
      </w:pPr>
      <w:rPr>
        <w:rFonts w:ascii="Arial" w:hAnsi="Arial" w:hint="default"/>
      </w:rPr>
    </w:lvl>
    <w:lvl w:ilvl="8" w:tplc="5714282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D1C6A10"/>
    <w:multiLevelType w:val="hybridMultilevel"/>
    <w:tmpl w:val="6674E3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B94ECD"/>
    <w:multiLevelType w:val="hybridMultilevel"/>
    <w:tmpl w:val="A1608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2C3C45"/>
    <w:multiLevelType w:val="hybridMultilevel"/>
    <w:tmpl w:val="B9220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CC0CDE"/>
    <w:multiLevelType w:val="hybridMultilevel"/>
    <w:tmpl w:val="930E1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CF4395C"/>
    <w:multiLevelType w:val="hybridMultilevel"/>
    <w:tmpl w:val="649E8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B03462"/>
    <w:multiLevelType w:val="hybridMultilevel"/>
    <w:tmpl w:val="C5EC60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EE7B3E"/>
    <w:multiLevelType w:val="multilevel"/>
    <w:tmpl w:val="7CF05F76"/>
    <w:lvl w:ilvl="0">
      <w:start w:val="1"/>
      <w:numFmt w:val="decimal"/>
      <w:lvlText w:val="%1"/>
      <w:lvlJc w:val="left"/>
      <w:pPr>
        <w:ind w:left="720" w:hanging="720"/>
      </w:pPr>
      <w:rPr>
        <w:rFonts w:eastAsiaTheme="minorEastAsia" w:cstheme="minorBidi" w:hint="default"/>
        <w:color w:val="auto"/>
      </w:rPr>
    </w:lvl>
    <w:lvl w:ilvl="1">
      <w:start w:val="1"/>
      <w:numFmt w:val="decimal"/>
      <w:lvlText w:val="%1.%2"/>
      <w:lvlJc w:val="left"/>
      <w:pPr>
        <w:ind w:left="720" w:hanging="72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1080" w:hanging="1080"/>
      </w:pPr>
      <w:rPr>
        <w:rFonts w:eastAsiaTheme="minorEastAsia" w:cstheme="minorBidi" w:hint="default"/>
        <w:color w:val="auto"/>
      </w:rPr>
    </w:lvl>
    <w:lvl w:ilvl="4">
      <w:start w:val="1"/>
      <w:numFmt w:val="decimal"/>
      <w:lvlText w:val="%1.%2.%3.%4.%5"/>
      <w:lvlJc w:val="left"/>
      <w:pPr>
        <w:ind w:left="1440" w:hanging="1440"/>
      </w:pPr>
      <w:rPr>
        <w:rFonts w:eastAsiaTheme="minorEastAsia" w:cstheme="minorBidi" w:hint="default"/>
        <w:color w:val="auto"/>
      </w:rPr>
    </w:lvl>
    <w:lvl w:ilvl="5">
      <w:start w:val="1"/>
      <w:numFmt w:val="decimal"/>
      <w:lvlText w:val="%1.%2.%3.%4.%5.%6"/>
      <w:lvlJc w:val="left"/>
      <w:pPr>
        <w:ind w:left="1800" w:hanging="1800"/>
      </w:pPr>
      <w:rPr>
        <w:rFonts w:eastAsiaTheme="minorEastAsia" w:cstheme="minorBidi" w:hint="default"/>
        <w:color w:val="auto"/>
      </w:rPr>
    </w:lvl>
    <w:lvl w:ilvl="6">
      <w:start w:val="1"/>
      <w:numFmt w:val="decimal"/>
      <w:lvlText w:val="%1.%2.%3.%4.%5.%6.%7"/>
      <w:lvlJc w:val="left"/>
      <w:pPr>
        <w:ind w:left="1800" w:hanging="1800"/>
      </w:pPr>
      <w:rPr>
        <w:rFonts w:eastAsiaTheme="minorEastAsia" w:cstheme="minorBidi" w:hint="default"/>
        <w:color w:val="auto"/>
      </w:rPr>
    </w:lvl>
    <w:lvl w:ilvl="7">
      <w:start w:val="1"/>
      <w:numFmt w:val="decimal"/>
      <w:lvlText w:val="%1.%2.%3.%4.%5.%6.%7.%8"/>
      <w:lvlJc w:val="left"/>
      <w:pPr>
        <w:ind w:left="2160" w:hanging="2160"/>
      </w:pPr>
      <w:rPr>
        <w:rFonts w:eastAsiaTheme="minorEastAsia" w:cstheme="minorBidi" w:hint="default"/>
        <w:color w:val="auto"/>
      </w:rPr>
    </w:lvl>
    <w:lvl w:ilvl="8">
      <w:start w:val="1"/>
      <w:numFmt w:val="decimal"/>
      <w:lvlText w:val="%1.%2.%3.%4.%5.%6.%7.%8.%9"/>
      <w:lvlJc w:val="left"/>
      <w:pPr>
        <w:ind w:left="2520" w:hanging="2520"/>
      </w:pPr>
      <w:rPr>
        <w:rFonts w:eastAsiaTheme="minorEastAsia" w:cstheme="minorBidi" w:hint="default"/>
        <w:color w:val="auto"/>
      </w:rPr>
    </w:lvl>
  </w:abstractNum>
  <w:abstractNum w:abstractNumId="16" w15:restartNumberingAfterBreak="0">
    <w:nsid w:val="6D1C2A6A"/>
    <w:multiLevelType w:val="hybridMultilevel"/>
    <w:tmpl w:val="D31A4A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6E3C34BD"/>
    <w:multiLevelType w:val="hybridMultilevel"/>
    <w:tmpl w:val="4A2836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0618298">
    <w:abstractNumId w:val="2"/>
  </w:num>
  <w:num w:numId="2" w16cid:durableId="534273041">
    <w:abstractNumId w:val="1"/>
  </w:num>
  <w:num w:numId="3" w16cid:durableId="679697598">
    <w:abstractNumId w:val="11"/>
  </w:num>
  <w:num w:numId="4" w16cid:durableId="1904294763">
    <w:abstractNumId w:val="16"/>
  </w:num>
  <w:num w:numId="5" w16cid:durableId="724795267">
    <w:abstractNumId w:val="14"/>
  </w:num>
  <w:num w:numId="6" w16cid:durableId="949161958">
    <w:abstractNumId w:val="13"/>
  </w:num>
  <w:num w:numId="7" w16cid:durableId="1011569352">
    <w:abstractNumId w:val="16"/>
  </w:num>
  <w:num w:numId="8" w16cid:durableId="2017027652">
    <w:abstractNumId w:val="3"/>
  </w:num>
  <w:num w:numId="9" w16cid:durableId="1650357729">
    <w:abstractNumId w:val="12"/>
  </w:num>
  <w:num w:numId="10" w16cid:durableId="434595798">
    <w:abstractNumId w:val="17"/>
  </w:num>
  <w:num w:numId="11" w16cid:durableId="379597687">
    <w:abstractNumId w:val="10"/>
  </w:num>
  <w:num w:numId="12" w16cid:durableId="1818066268">
    <w:abstractNumId w:val="7"/>
  </w:num>
  <w:num w:numId="13" w16cid:durableId="1434204685">
    <w:abstractNumId w:val="15"/>
  </w:num>
  <w:num w:numId="14" w16cid:durableId="1885168301">
    <w:abstractNumId w:val="9"/>
  </w:num>
  <w:num w:numId="15" w16cid:durableId="1189024800">
    <w:abstractNumId w:val="6"/>
  </w:num>
  <w:num w:numId="16" w16cid:durableId="2052999732">
    <w:abstractNumId w:val="0"/>
  </w:num>
  <w:num w:numId="17" w16cid:durableId="1091270029">
    <w:abstractNumId w:val="5"/>
  </w:num>
  <w:num w:numId="18" w16cid:durableId="2140024867">
    <w:abstractNumId w:val="8"/>
  </w:num>
  <w:num w:numId="19" w16cid:durableId="12423288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E0NTYxtDQ2sDA3MjdS0lEKTi0uzszPAykwqgUAiTSRBiwAAAA="/>
  </w:docVars>
  <w:rsids>
    <w:rsidRoot w:val="002B4A7C"/>
    <w:rsid w:val="00001EE4"/>
    <w:rsid w:val="00006B32"/>
    <w:rsid w:val="00010706"/>
    <w:rsid w:val="00026CEE"/>
    <w:rsid w:val="00061C39"/>
    <w:rsid w:val="000A4BDE"/>
    <w:rsid w:val="000B2874"/>
    <w:rsid w:val="000D462B"/>
    <w:rsid w:val="000F42AF"/>
    <w:rsid w:val="00101C4F"/>
    <w:rsid w:val="001170AD"/>
    <w:rsid w:val="00117962"/>
    <w:rsid w:val="00124A8E"/>
    <w:rsid w:val="00127133"/>
    <w:rsid w:val="001316A7"/>
    <w:rsid w:val="001439B6"/>
    <w:rsid w:val="00165679"/>
    <w:rsid w:val="00172310"/>
    <w:rsid w:val="00183CD0"/>
    <w:rsid w:val="00196157"/>
    <w:rsid w:val="001D1D00"/>
    <w:rsid w:val="001E2718"/>
    <w:rsid w:val="001E68C2"/>
    <w:rsid w:val="0020324C"/>
    <w:rsid w:val="0021171F"/>
    <w:rsid w:val="002241E5"/>
    <w:rsid w:val="00287AF2"/>
    <w:rsid w:val="002908CF"/>
    <w:rsid w:val="002B214D"/>
    <w:rsid w:val="002B2526"/>
    <w:rsid w:val="002B4A7C"/>
    <w:rsid w:val="002C2FB3"/>
    <w:rsid w:val="002C4B43"/>
    <w:rsid w:val="002C5E0D"/>
    <w:rsid w:val="002D0FD1"/>
    <w:rsid w:val="002E7E76"/>
    <w:rsid w:val="002F2CEF"/>
    <w:rsid w:val="00313533"/>
    <w:rsid w:val="00322D69"/>
    <w:rsid w:val="0032640A"/>
    <w:rsid w:val="00347B71"/>
    <w:rsid w:val="0035234F"/>
    <w:rsid w:val="0035625F"/>
    <w:rsid w:val="00361AC3"/>
    <w:rsid w:val="0037476D"/>
    <w:rsid w:val="00390A1D"/>
    <w:rsid w:val="00393B98"/>
    <w:rsid w:val="003A0183"/>
    <w:rsid w:val="003B5D29"/>
    <w:rsid w:val="003C4E7E"/>
    <w:rsid w:val="003C57A9"/>
    <w:rsid w:val="003D3085"/>
    <w:rsid w:val="003F0115"/>
    <w:rsid w:val="004065AA"/>
    <w:rsid w:val="00411664"/>
    <w:rsid w:val="00417C5F"/>
    <w:rsid w:val="00425DBC"/>
    <w:rsid w:val="0044495B"/>
    <w:rsid w:val="00444A21"/>
    <w:rsid w:val="004462CE"/>
    <w:rsid w:val="00461699"/>
    <w:rsid w:val="00495FFB"/>
    <w:rsid w:val="004A0879"/>
    <w:rsid w:val="004B2427"/>
    <w:rsid w:val="004B4E03"/>
    <w:rsid w:val="004C4F82"/>
    <w:rsid w:val="004D2447"/>
    <w:rsid w:val="0051152D"/>
    <w:rsid w:val="005269C7"/>
    <w:rsid w:val="00542609"/>
    <w:rsid w:val="005660CE"/>
    <w:rsid w:val="0056726F"/>
    <w:rsid w:val="005812A2"/>
    <w:rsid w:val="005B1B27"/>
    <w:rsid w:val="005B7108"/>
    <w:rsid w:val="0062481A"/>
    <w:rsid w:val="0063213D"/>
    <w:rsid w:val="0063566B"/>
    <w:rsid w:val="00670EB7"/>
    <w:rsid w:val="006803E7"/>
    <w:rsid w:val="006872E4"/>
    <w:rsid w:val="006D2B47"/>
    <w:rsid w:val="006D3FF5"/>
    <w:rsid w:val="006F4AC7"/>
    <w:rsid w:val="00700B6C"/>
    <w:rsid w:val="0070178B"/>
    <w:rsid w:val="00714366"/>
    <w:rsid w:val="00745673"/>
    <w:rsid w:val="00751B0B"/>
    <w:rsid w:val="00762BB3"/>
    <w:rsid w:val="00771A72"/>
    <w:rsid w:val="00773C14"/>
    <w:rsid w:val="00776C65"/>
    <w:rsid w:val="00786720"/>
    <w:rsid w:val="007A6E5D"/>
    <w:rsid w:val="007B228A"/>
    <w:rsid w:val="007B5098"/>
    <w:rsid w:val="00813F35"/>
    <w:rsid w:val="0082069B"/>
    <w:rsid w:val="008308D9"/>
    <w:rsid w:val="00830CEE"/>
    <w:rsid w:val="0083412B"/>
    <w:rsid w:val="00834B23"/>
    <w:rsid w:val="0083569E"/>
    <w:rsid w:val="00890A1E"/>
    <w:rsid w:val="00893583"/>
    <w:rsid w:val="00896AD1"/>
    <w:rsid w:val="008C4705"/>
    <w:rsid w:val="008C58C3"/>
    <w:rsid w:val="008C72D2"/>
    <w:rsid w:val="008C7E92"/>
    <w:rsid w:val="008D4659"/>
    <w:rsid w:val="008D5430"/>
    <w:rsid w:val="0091159D"/>
    <w:rsid w:val="0091504A"/>
    <w:rsid w:val="0092482E"/>
    <w:rsid w:val="0094351C"/>
    <w:rsid w:val="00960CF0"/>
    <w:rsid w:val="00960E64"/>
    <w:rsid w:val="00976A1B"/>
    <w:rsid w:val="0098171E"/>
    <w:rsid w:val="009B1E23"/>
    <w:rsid w:val="009B7391"/>
    <w:rsid w:val="009D3079"/>
    <w:rsid w:val="009F53BD"/>
    <w:rsid w:val="00A04CE9"/>
    <w:rsid w:val="00A07179"/>
    <w:rsid w:val="00A2619B"/>
    <w:rsid w:val="00A47FA0"/>
    <w:rsid w:val="00A517CC"/>
    <w:rsid w:val="00A54AC2"/>
    <w:rsid w:val="00A565F1"/>
    <w:rsid w:val="00A6657A"/>
    <w:rsid w:val="00A71863"/>
    <w:rsid w:val="00A771A0"/>
    <w:rsid w:val="00A7799E"/>
    <w:rsid w:val="00A865E9"/>
    <w:rsid w:val="00A919DD"/>
    <w:rsid w:val="00AA2CEE"/>
    <w:rsid w:val="00AB70D0"/>
    <w:rsid w:val="00AC15C9"/>
    <w:rsid w:val="00AD2039"/>
    <w:rsid w:val="00AE0BE4"/>
    <w:rsid w:val="00AF605B"/>
    <w:rsid w:val="00B00B7E"/>
    <w:rsid w:val="00B05EA8"/>
    <w:rsid w:val="00B10FD5"/>
    <w:rsid w:val="00B11EB6"/>
    <w:rsid w:val="00B2177F"/>
    <w:rsid w:val="00B61FC5"/>
    <w:rsid w:val="00B6670B"/>
    <w:rsid w:val="00B71E53"/>
    <w:rsid w:val="00B73B3A"/>
    <w:rsid w:val="00B83A3A"/>
    <w:rsid w:val="00B92860"/>
    <w:rsid w:val="00B9597F"/>
    <w:rsid w:val="00BA6B8E"/>
    <w:rsid w:val="00BC3835"/>
    <w:rsid w:val="00BD78BB"/>
    <w:rsid w:val="00BF607D"/>
    <w:rsid w:val="00C27DAD"/>
    <w:rsid w:val="00C3548E"/>
    <w:rsid w:val="00C73A68"/>
    <w:rsid w:val="00C814D6"/>
    <w:rsid w:val="00CB25E4"/>
    <w:rsid w:val="00CC6A04"/>
    <w:rsid w:val="00CC7A4A"/>
    <w:rsid w:val="00CD13D0"/>
    <w:rsid w:val="00CD1B15"/>
    <w:rsid w:val="00CD551A"/>
    <w:rsid w:val="00CE710C"/>
    <w:rsid w:val="00CF05B7"/>
    <w:rsid w:val="00CF5E60"/>
    <w:rsid w:val="00D07D29"/>
    <w:rsid w:val="00D1680B"/>
    <w:rsid w:val="00D26AFD"/>
    <w:rsid w:val="00D3105B"/>
    <w:rsid w:val="00D36C62"/>
    <w:rsid w:val="00D40C55"/>
    <w:rsid w:val="00D40DB9"/>
    <w:rsid w:val="00D42C13"/>
    <w:rsid w:val="00D44AA6"/>
    <w:rsid w:val="00D52A77"/>
    <w:rsid w:val="00D65113"/>
    <w:rsid w:val="00D81A7B"/>
    <w:rsid w:val="00D94BDC"/>
    <w:rsid w:val="00DB4BE3"/>
    <w:rsid w:val="00DC0C38"/>
    <w:rsid w:val="00DC3E38"/>
    <w:rsid w:val="00DE418E"/>
    <w:rsid w:val="00DF0566"/>
    <w:rsid w:val="00DF2652"/>
    <w:rsid w:val="00E14B3B"/>
    <w:rsid w:val="00E26847"/>
    <w:rsid w:val="00E314A3"/>
    <w:rsid w:val="00E34C6D"/>
    <w:rsid w:val="00E421A2"/>
    <w:rsid w:val="00E56E50"/>
    <w:rsid w:val="00E61161"/>
    <w:rsid w:val="00EB4C8E"/>
    <w:rsid w:val="00EB596B"/>
    <w:rsid w:val="00EB5F36"/>
    <w:rsid w:val="00EC4225"/>
    <w:rsid w:val="00ED15F0"/>
    <w:rsid w:val="00ED5158"/>
    <w:rsid w:val="00ED65F5"/>
    <w:rsid w:val="00EE1317"/>
    <w:rsid w:val="00EF0449"/>
    <w:rsid w:val="00EF5D80"/>
    <w:rsid w:val="00EF6846"/>
    <w:rsid w:val="00F053D6"/>
    <w:rsid w:val="00F3004F"/>
    <w:rsid w:val="00F54EBD"/>
    <w:rsid w:val="00F602E5"/>
    <w:rsid w:val="00F652FA"/>
    <w:rsid w:val="00F961A8"/>
    <w:rsid w:val="00FB1F0C"/>
    <w:rsid w:val="00FB4ABC"/>
    <w:rsid w:val="00FE447B"/>
    <w:rsid w:val="00FE4C99"/>
    <w:rsid w:val="00FF2FFD"/>
    <w:rsid w:val="00FF6100"/>
    <w:rsid w:val="00FF7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C5CA4"/>
  <w15:docId w15:val="{1B5DD61E-BEAA-40C9-99F3-26B26731A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FD5"/>
    <w:rPr>
      <w:rFonts w:ascii="Verdana" w:hAnsi="Verdana"/>
      <w:sz w:val="22"/>
    </w:rPr>
  </w:style>
  <w:style w:type="paragraph" w:styleId="Heading1">
    <w:name w:val="heading 1"/>
    <w:basedOn w:val="Normal"/>
    <w:next w:val="Normal"/>
    <w:link w:val="Heading1Char"/>
    <w:autoRedefine/>
    <w:uiPriority w:val="9"/>
    <w:qFormat/>
    <w:rsid w:val="00B00B7E"/>
    <w:pPr>
      <w:pBdr>
        <w:top w:val="single" w:sz="24" w:space="0" w:color="1CADE4" w:themeColor="accent1"/>
        <w:left w:val="single" w:sz="24" w:space="0" w:color="1CADE4" w:themeColor="accent1"/>
        <w:bottom w:val="single" w:sz="24" w:space="0" w:color="1CADE4" w:themeColor="accent1"/>
        <w:right w:val="single" w:sz="24" w:space="0" w:color="1CADE4" w:themeColor="accent1"/>
      </w:pBdr>
      <w:shd w:val="clear" w:color="auto" w:fill="E68923"/>
      <w:spacing w:after="0"/>
      <w:jc w:val="center"/>
      <w:outlineLvl w:val="0"/>
    </w:pPr>
    <w:rPr>
      <w:rFonts w:asciiTheme="majorHAnsi" w:hAnsiTheme="majorHAnsi"/>
      <w:b/>
      <w:i/>
      <w:caps/>
      <w:color w:val="FFFFFF" w:themeColor="background1"/>
      <w:spacing w:val="15"/>
      <w:sz w:val="28"/>
      <w:szCs w:val="22"/>
    </w:rPr>
  </w:style>
  <w:style w:type="paragraph" w:styleId="Heading2">
    <w:name w:val="heading 2"/>
    <w:basedOn w:val="Normal"/>
    <w:next w:val="Normal"/>
    <w:link w:val="Heading2Char"/>
    <w:autoRedefine/>
    <w:uiPriority w:val="9"/>
    <w:unhideWhenUsed/>
    <w:qFormat/>
    <w:rsid w:val="0092482E"/>
    <w:pPr>
      <w:pBdr>
        <w:top w:val="single" w:sz="24" w:space="0" w:color="D1EEF9" w:themeColor="accent1" w:themeTint="33"/>
        <w:left w:val="single" w:sz="24" w:space="0" w:color="D1EEF9" w:themeColor="accent1" w:themeTint="33"/>
        <w:bottom w:val="single" w:sz="24" w:space="0" w:color="D1EEF9" w:themeColor="accent1" w:themeTint="33"/>
        <w:right w:val="single" w:sz="24" w:space="0" w:color="D1EEF9" w:themeColor="accent1" w:themeTint="33"/>
      </w:pBdr>
      <w:shd w:val="clear" w:color="auto" w:fill="D1EEF9" w:themeFill="accent1" w:themeFillTint="33"/>
      <w:spacing w:after="0"/>
      <w:outlineLvl w:val="1"/>
    </w:pPr>
    <w:rPr>
      <w:rFonts w:asciiTheme="majorHAnsi" w:hAnsiTheme="majorHAnsi"/>
      <w:b/>
      <w:caps/>
      <w:spacing w:val="15"/>
    </w:rPr>
  </w:style>
  <w:style w:type="paragraph" w:styleId="Heading3">
    <w:name w:val="heading 3"/>
    <w:basedOn w:val="Normal"/>
    <w:next w:val="Normal"/>
    <w:link w:val="Heading3Char"/>
    <w:uiPriority w:val="9"/>
    <w:unhideWhenUsed/>
    <w:qFormat/>
    <w:rsid w:val="00A517CC"/>
    <w:pPr>
      <w:pBdr>
        <w:top w:val="single" w:sz="6" w:space="2" w:color="1CADE4" w:themeColor="accent1"/>
      </w:pBdr>
      <w:spacing w:before="300" w:after="0"/>
      <w:outlineLvl w:val="2"/>
    </w:pPr>
    <w:rPr>
      <w:caps/>
      <w:color w:val="0D5571" w:themeColor="accent1" w:themeShade="7F"/>
      <w:spacing w:val="15"/>
    </w:rPr>
  </w:style>
  <w:style w:type="paragraph" w:styleId="Heading4">
    <w:name w:val="heading 4"/>
    <w:basedOn w:val="Normal"/>
    <w:next w:val="Normal"/>
    <w:link w:val="Heading4Char"/>
    <w:uiPriority w:val="9"/>
    <w:semiHidden/>
    <w:unhideWhenUsed/>
    <w:qFormat/>
    <w:rsid w:val="00A517CC"/>
    <w:pPr>
      <w:pBdr>
        <w:top w:val="dotted" w:sz="6" w:space="2" w:color="1CADE4" w:themeColor="accent1"/>
      </w:pBdr>
      <w:spacing w:before="200" w:after="0"/>
      <w:outlineLvl w:val="3"/>
    </w:pPr>
    <w:rPr>
      <w:caps/>
      <w:color w:val="1481AB" w:themeColor="accent1" w:themeShade="BF"/>
      <w:spacing w:val="10"/>
    </w:rPr>
  </w:style>
  <w:style w:type="paragraph" w:styleId="Heading5">
    <w:name w:val="heading 5"/>
    <w:basedOn w:val="Normal"/>
    <w:next w:val="Normal"/>
    <w:link w:val="Heading5Char"/>
    <w:uiPriority w:val="9"/>
    <w:semiHidden/>
    <w:unhideWhenUsed/>
    <w:qFormat/>
    <w:rsid w:val="00A517CC"/>
    <w:pPr>
      <w:pBdr>
        <w:bottom w:val="single" w:sz="6" w:space="1" w:color="1CADE4" w:themeColor="accent1"/>
      </w:pBdr>
      <w:spacing w:before="200" w:after="0"/>
      <w:outlineLvl w:val="4"/>
    </w:pPr>
    <w:rPr>
      <w:caps/>
      <w:color w:val="1481AB" w:themeColor="accent1" w:themeShade="BF"/>
      <w:spacing w:val="10"/>
    </w:rPr>
  </w:style>
  <w:style w:type="paragraph" w:styleId="Heading6">
    <w:name w:val="heading 6"/>
    <w:basedOn w:val="Normal"/>
    <w:next w:val="Normal"/>
    <w:link w:val="Heading6Char"/>
    <w:uiPriority w:val="9"/>
    <w:semiHidden/>
    <w:unhideWhenUsed/>
    <w:qFormat/>
    <w:rsid w:val="00A517CC"/>
    <w:pPr>
      <w:pBdr>
        <w:bottom w:val="dotted" w:sz="6" w:space="1" w:color="1CADE4" w:themeColor="accent1"/>
      </w:pBdr>
      <w:spacing w:before="200" w:after="0"/>
      <w:outlineLvl w:val="5"/>
    </w:pPr>
    <w:rPr>
      <w:caps/>
      <w:color w:val="1481AB" w:themeColor="accent1" w:themeShade="BF"/>
      <w:spacing w:val="10"/>
    </w:rPr>
  </w:style>
  <w:style w:type="paragraph" w:styleId="Heading7">
    <w:name w:val="heading 7"/>
    <w:basedOn w:val="Normal"/>
    <w:next w:val="Normal"/>
    <w:link w:val="Heading7Char"/>
    <w:uiPriority w:val="9"/>
    <w:semiHidden/>
    <w:unhideWhenUsed/>
    <w:qFormat/>
    <w:rsid w:val="00A517CC"/>
    <w:pPr>
      <w:spacing w:before="200" w:after="0"/>
      <w:outlineLvl w:val="6"/>
    </w:pPr>
    <w:rPr>
      <w:caps/>
      <w:color w:val="1481AB" w:themeColor="accent1" w:themeShade="BF"/>
      <w:spacing w:val="10"/>
    </w:rPr>
  </w:style>
  <w:style w:type="paragraph" w:styleId="Heading8">
    <w:name w:val="heading 8"/>
    <w:basedOn w:val="Normal"/>
    <w:next w:val="Normal"/>
    <w:link w:val="Heading8Char"/>
    <w:uiPriority w:val="9"/>
    <w:semiHidden/>
    <w:unhideWhenUsed/>
    <w:qFormat/>
    <w:rsid w:val="00A517CC"/>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517CC"/>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pPr>
      <w:spacing w:before="559"/>
    </w:pPr>
    <w:rPr>
      <w:rFonts w:ascii="Calibri" w:eastAsia="Calibri" w:hAnsi="Calibri"/>
    </w:rPr>
  </w:style>
  <w:style w:type="paragraph" w:styleId="TOC2">
    <w:name w:val="toc 2"/>
    <w:basedOn w:val="Normal"/>
    <w:uiPriority w:val="1"/>
    <w:pPr>
      <w:spacing w:before="139"/>
      <w:ind w:left="321"/>
    </w:pPr>
    <w:rPr>
      <w:rFonts w:ascii="Calibri" w:eastAsia="Calibri" w:hAnsi="Calibri"/>
    </w:rPr>
  </w:style>
  <w:style w:type="paragraph" w:styleId="TOC3">
    <w:name w:val="toc 3"/>
    <w:basedOn w:val="Normal"/>
    <w:uiPriority w:val="1"/>
    <w:pPr>
      <w:spacing w:before="139"/>
      <w:ind w:left="539"/>
    </w:pPr>
    <w:rPr>
      <w:rFonts w:ascii="Calibri" w:eastAsia="Calibri" w:hAnsi="Calibri"/>
    </w:rPr>
  </w:style>
  <w:style w:type="paragraph" w:styleId="BodyText">
    <w:name w:val="Body Text"/>
    <w:basedOn w:val="Normal"/>
    <w:uiPriority w:val="1"/>
    <w:pPr>
      <w:ind w:left="1540"/>
    </w:pPr>
    <w:rPr>
      <w:rFonts w:ascii="Cambria" w:eastAsia="Cambria" w:hAnsi="Cambria"/>
      <w:sz w:val="24"/>
      <w:szCs w:val="24"/>
    </w:rPr>
  </w:style>
  <w:style w:type="paragraph" w:styleId="ListParagraph">
    <w:name w:val="List Paragraph"/>
    <w:basedOn w:val="Normal"/>
    <w:uiPriority w:val="34"/>
    <w:qFormat/>
    <w:pPr>
      <w:ind w:left="720"/>
      <w:contextualSpacing/>
    </w:pPr>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CD551A"/>
    <w:pPr>
      <w:tabs>
        <w:tab w:val="center" w:pos="4680"/>
        <w:tab w:val="right" w:pos="9360"/>
      </w:tabs>
    </w:pPr>
  </w:style>
  <w:style w:type="character" w:customStyle="1" w:styleId="HeaderChar">
    <w:name w:val="Header Char"/>
    <w:basedOn w:val="DefaultParagraphFont"/>
    <w:link w:val="Header"/>
    <w:uiPriority w:val="99"/>
    <w:rsid w:val="00CD551A"/>
  </w:style>
  <w:style w:type="paragraph" w:styleId="Footer">
    <w:name w:val="footer"/>
    <w:basedOn w:val="Normal"/>
    <w:link w:val="FooterChar"/>
    <w:uiPriority w:val="99"/>
    <w:unhideWhenUsed/>
    <w:rsid w:val="00CD551A"/>
    <w:pPr>
      <w:tabs>
        <w:tab w:val="center" w:pos="4680"/>
        <w:tab w:val="right" w:pos="9360"/>
      </w:tabs>
    </w:pPr>
  </w:style>
  <w:style w:type="character" w:customStyle="1" w:styleId="FooterChar">
    <w:name w:val="Footer Char"/>
    <w:basedOn w:val="DefaultParagraphFont"/>
    <w:link w:val="Footer"/>
    <w:uiPriority w:val="99"/>
    <w:rsid w:val="00CD551A"/>
  </w:style>
  <w:style w:type="paragraph" w:styleId="Title">
    <w:name w:val="Title"/>
    <w:basedOn w:val="Normal"/>
    <w:next w:val="Normal"/>
    <w:link w:val="TitleChar"/>
    <w:uiPriority w:val="10"/>
    <w:qFormat/>
    <w:rsid w:val="00347B71"/>
    <w:pPr>
      <w:spacing w:before="0" w:after="0"/>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347B71"/>
    <w:rPr>
      <w:rFonts w:asciiTheme="majorHAnsi" w:eastAsiaTheme="majorEastAsia" w:hAnsiTheme="majorHAnsi" w:cstheme="majorBidi"/>
      <w:caps/>
      <w:spacing w:val="10"/>
      <w:sz w:val="52"/>
      <w:szCs w:val="52"/>
    </w:rPr>
  </w:style>
  <w:style w:type="character" w:customStyle="1" w:styleId="Heading1Char">
    <w:name w:val="Heading 1 Char"/>
    <w:basedOn w:val="DefaultParagraphFont"/>
    <w:link w:val="Heading1"/>
    <w:uiPriority w:val="9"/>
    <w:rsid w:val="00B00B7E"/>
    <w:rPr>
      <w:rFonts w:asciiTheme="majorHAnsi" w:hAnsiTheme="majorHAnsi"/>
      <w:b/>
      <w:i/>
      <w:caps/>
      <w:color w:val="FFFFFF" w:themeColor="background1"/>
      <w:spacing w:val="15"/>
      <w:sz w:val="28"/>
      <w:szCs w:val="22"/>
      <w:shd w:val="clear" w:color="auto" w:fill="E68923"/>
    </w:rPr>
  </w:style>
  <w:style w:type="character" w:customStyle="1" w:styleId="Heading2Char">
    <w:name w:val="Heading 2 Char"/>
    <w:basedOn w:val="DefaultParagraphFont"/>
    <w:link w:val="Heading2"/>
    <w:uiPriority w:val="9"/>
    <w:rsid w:val="0092482E"/>
    <w:rPr>
      <w:rFonts w:asciiTheme="majorHAnsi" w:hAnsiTheme="majorHAnsi"/>
      <w:b/>
      <w:caps/>
      <w:spacing w:val="15"/>
      <w:shd w:val="clear" w:color="auto" w:fill="D1EEF9" w:themeFill="accent1" w:themeFillTint="33"/>
    </w:rPr>
  </w:style>
  <w:style w:type="character" w:customStyle="1" w:styleId="Heading3Char">
    <w:name w:val="Heading 3 Char"/>
    <w:basedOn w:val="DefaultParagraphFont"/>
    <w:link w:val="Heading3"/>
    <w:uiPriority w:val="9"/>
    <w:rsid w:val="00A517CC"/>
    <w:rPr>
      <w:caps/>
      <w:color w:val="0D5571" w:themeColor="accent1" w:themeShade="7F"/>
      <w:spacing w:val="15"/>
    </w:rPr>
  </w:style>
  <w:style w:type="character" w:customStyle="1" w:styleId="Heading4Char">
    <w:name w:val="Heading 4 Char"/>
    <w:basedOn w:val="DefaultParagraphFont"/>
    <w:link w:val="Heading4"/>
    <w:uiPriority w:val="9"/>
    <w:semiHidden/>
    <w:rsid w:val="00A517CC"/>
    <w:rPr>
      <w:caps/>
      <w:color w:val="1481AB" w:themeColor="accent1" w:themeShade="BF"/>
      <w:spacing w:val="10"/>
    </w:rPr>
  </w:style>
  <w:style w:type="character" w:customStyle="1" w:styleId="Heading5Char">
    <w:name w:val="Heading 5 Char"/>
    <w:basedOn w:val="DefaultParagraphFont"/>
    <w:link w:val="Heading5"/>
    <w:uiPriority w:val="9"/>
    <w:semiHidden/>
    <w:rsid w:val="00A517CC"/>
    <w:rPr>
      <w:caps/>
      <w:color w:val="1481AB" w:themeColor="accent1" w:themeShade="BF"/>
      <w:spacing w:val="10"/>
    </w:rPr>
  </w:style>
  <w:style w:type="character" w:customStyle="1" w:styleId="Heading6Char">
    <w:name w:val="Heading 6 Char"/>
    <w:basedOn w:val="DefaultParagraphFont"/>
    <w:link w:val="Heading6"/>
    <w:uiPriority w:val="9"/>
    <w:semiHidden/>
    <w:rsid w:val="00A517CC"/>
    <w:rPr>
      <w:caps/>
      <w:color w:val="1481AB" w:themeColor="accent1" w:themeShade="BF"/>
      <w:spacing w:val="10"/>
    </w:rPr>
  </w:style>
  <w:style w:type="character" w:customStyle="1" w:styleId="Heading7Char">
    <w:name w:val="Heading 7 Char"/>
    <w:basedOn w:val="DefaultParagraphFont"/>
    <w:link w:val="Heading7"/>
    <w:uiPriority w:val="9"/>
    <w:semiHidden/>
    <w:rsid w:val="00A517CC"/>
    <w:rPr>
      <w:caps/>
      <w:color w:val="1481AB" w:themeColor="accent1" w:themeShade="BF"/>
      <w:spacing w:val="10"/>
    </w:rPr>
  </w:style>
  <w:style w:type="character" w:customStyle="1" w:styleId="Heading8Char">
    <w:name w:val="Heading 8 Char"/>
    <w:basedOn w:val="DefaultParagraphFont"/>
    <w:link w:val="Heading8"/>
    <w:uiPriority w:val="9"/>
    <w:semiHidden/>
    <w:rsid w:val="00A517CC"/>
    <w:rPr>
      <w:caps/>
      <w:spacing w:val="10"/>
      <w:sz w:val="18"/>
      <w:szCs w:val="18"/>
    </w:rPr>
  </w:style>
  <w:style w:type="character" w:customStyle="1" w:styleId="Heading9Char">
    <w:name w:val="Heading 9 Char"/>
    <w:basedOn w:val="DefaultParagraphFont"/>
    <w:link w:val="Heading9"/>
    <w:uiPriority w:val="9"/>
    <w:semiHidden/>
    <w:rsid w:val="00A517CC"/>
    <w:rPr>
      <w:i/>
      <w:iCs/>
      <w:caps/>
      <w:spacing w:val="10"/>
      <w:sz w:val="18"/>
      <w:szCs w:val="18"/>
    </w:rPr>
  </w:style>
  <w:style w:type="paragraph" w:styleId="Caption">
    <w:name w:val="caption"/>
    <w:basedOn w:val="Normal"/>
    <w:next w:val="Normal"/>
    <w:uiPriority w:val="35"/>
    <w:semiHidden/>
    <w:unhideWhenUsed/>
    <w:qFormat/>
    <w:rsid w:val="00A517CC"/>
    <w:rPr>
      <w:b/>
      <w:bCs/>
      <w:color w:val="1481AB" w:themeColor="accent1" w:themeShade="BF"/>
      <w:sz w:val="16"/>
      <w:szCs w:val="16"/>
    </w:rPr>
  </w:style>
  <w:style w:type="paragraph" w:styleId="Subtitle">
    <w:name w:val="Subtitle"/>
    <w:basedOn w:val="Normal"/>
    <w:next w:val="Normal"/>
    <w:link w:val="SubtitleChar"/>
    <w:uiPriority w:val="11"/>
    <w:qFormat/>
    <w:rsid w:val="0037476D"/>
    <w:pPr>
      <w:spacing w:before="0" w:after="0"/>
      <w:contextualSpacing/>
    </w:pPr>
    <w:rPr>
      <w:caps/>
      <w:color w:val="595959" w:themeColor="text1" w:themeTint="A6"/>
      <w:spacing w:val="10"/>
      <w:szCs w:val="21"/>
    </w:rPr>
  </w:style>
  <w:style w:type="character" w:customStyle="1" w:styleId="SubtitleChar">
    <w:name w:val="Subtitle Char"/>
    <w:basedOn w:val="DefaultParagraphFont"/>
    <w:link w:val="Subtitle"/>
    <w:uiPriority w:val="11"/>
    <w:rsid w:val="0037476D"/>
    <w:rPr>
      <w:rFonts w:ascii="Verdana" w:hAnsi="Verdana"/>
      <w:caps/>
      <w:color w:val="595959" w:themeColor="text1" w:themeTint="A6"/>
      <w:spacing w:val="10"/>
      <w:sz w:val="22"/>
      <w:szCs w:val="21"/>
    </w:rPr>
  </w:style>
  <w:style w:type="character" w:styleId="Strong">
    <w:name w:val="Strong"/>
    <w:uiPriority w:val="22"/>
    <w:qFormat/>
    <w:rsid w:val="00A517CC"/>
    <w:rPr>
      <w:b/>
      <w:bCs/>
    </w:rPr>
  </w:style>
  <w:style w:type="character" w:styleId="Emphasis">
    <w:name w:val="Emphasis"/>
    <w:uiPriority w:val="20"/>
    <w:qFormat/>
    <w:rsid w:val="00A517CC"/>
    <w:rPr>
      <w:caps/>
      <w:color w:val="0D5571" w:themeColor="accent1" w:themeShade="7F"/>
      <w:spacing w:val="5"/>
    </w:rPr>
  </w:style>
  <w:style w:type="paragraph" w:styleId="NoSpacing">
    <w:name w:val="No Spacing"/>
    <w:uiPriority w:val="1"/>
    <w:qFormat/>
    <w:rsid w:val="00A517CC"/>
    <w:pPr>
      <w:spacing w:after="0" w:line="240" w:lineRule="auto"/>
    </w:pPr>
  </w:style>
  <w:style w:type="paragraph" w:styleId="Quote">
    <w:name w:val="Quote"/>
    <w:basedOn w:val="Normal"/>
    <w:next w:val="Normal"/>
    <w:link w:val="QuoteChar"/>
    <w:uiPriority w:val="29"/>
    <w:qFormat/>
    <w:rsid w:val="00A517CC"/>
    <w:rPr>
      <w:i/>
      <w:iCs/>
      <w:sz w:val="24"/>
      <w:szCs w:val="24"/>
    </w:rPr>
  </w:style>
  <w:style w:type="character" w:customStyle="1" w:styleId="QuoteChar">
    <w:name w:val="Quote Char"/>
    <w:basedOn w:val="DefaultParagraphFont"/>
    <w:link w:val="Quote"/>
    <w:uiPriority w:val="29"/>
    <w:rsid w:val="00A517CC"/>
    <w:rPr>
      <w:i/>
      <w:iCs/>
      <w:sz w:val="24"/>
      <w:szCs w:val="24"/>
    </w:rPr>
  </w:style>
  <w:style w:type="paragraph" w:styleId="IntenseQuote">
    <w:name w:val="Intense Quote"/>
    <w:basedOn w:val="Normal"/>
    <w:next w:val="Normal"/>
    <w:link w:val="IntenseQuoteChar"/>
    <w:uiPriority w:val="30"/>
    <w:qFormat/>
    <w:rsid w:val="00A517CC"/>
    <w:pPr>
      <w:spacing w:before="240" w:after="240" w:line="240" w:lineRule="auto"/>
      <w:ind w:left="1080" w:right="1080"/>
      <w:jc w:val="center"/>
    </w:pPr>
    <w:rPr>
      <w:color w:val="1CADE4" w:themeColor="accent1"/>
      <w:sz w:val="24"/>
      <w:szCs w:val="24"/>
    </w:rPr>
  </w:style>
  <w:style w:type="character" w:customStyle="1" w:styleId="IntenseQuoteChar">
    <w:name w:val="Intense Quote Char"/>
    <w:basedOn w:val="DefaultParagraphFont"/>
    <w:link w:val="IntenseQuote"/>
    <w:uiPriority w:val="30"/>
    <w:rsid w:val="00A517CC"/>
    <w:rPr>
      <w:color w:val="1CADE4" w:themeColor="accent1"/>
      <w:sz w:val="24"/>
      <w:szCs w:val="24"/>
    </w:rPr>
  </w:style>
  <w:style w:type="character" w:styleId="SubtleEmphasis">
    <w:name w:val="Subtle Emphasis"/>
    <w:uiPriority w:val="19"/>
    <w:qFormat/>
    <w:rsid w:val="008308D9"/>
    <w:rPr>
      <w:i/>
      <w:iCs/>
      <w:color w:val="0D5571" w:themeColor="accent1" w:themeShade="7F"/>
    </w:rPr>
  </w:style>
  <w:style w:type="character" w:styleId="IntenseEmphasis">
    <w:name w:val="Intense Emphasis"/>
    <w:uiPriority w:val="21"/>
    <w:qFormat/>
    <w:rsid w:val="00A517CC"/>
    <w:rPr>
      <w:b/>
      <w:bCs/>
      <w:caps/>
      <w:color w:val="0D5571" w:themeColor="accent1" w:themeShade="7F"/>
      <w:spacing w:val="10"/>
    </w:rPr>
  </w:style>
  <w:style w:type="character" w:styleId="SubtleReference">
    <w:name w:val="Subtle Reference"/>
    <w:uiPriority w:val="31"/>
    <w:qFormat/>
    <w:rsid w:val="00A517CC"/>
    <w:rPr>
      <w:b/>
      <w:bCs/>
      <w:color w:val="1CADE4" w:themeColor="accent1"/>
    </w:rPr>
  </w:style>
  <w:style w:type="character" w:styleId="IntenseReference">
    <w:name w:val="Intense Reference"/>
    <w:uiPriority w:val="32"/>
    <w:qFormat/>
    <w:rsid w:val="00A517CC"/>
    <w:rPr>
      <w:b/>
      <w:bCs/>
      <w:i/>
      <w:iCs/>
      <w:caps/>
      <w:color w:val="1CADE4" w:themeColor="accent1"/>
    </w:rPr>
  </w:style>
  <w:style w:type="character" w:styleId="BookTitle">
    <w:name w:val="Book Title"/>
    <w:uiPriority w:val="33"/>
    <w:qFormat/>
    <w:rsid w:val="00A517CC"/>
    <w:rPr>
      <w:b/>
      <w:bCs/>
      <w:i/>
      <w:iCs/>
      <w:spacing w:val="0"/>
    </w:rPr>
  </w:style>
  <w:style w:type="paragraph" w:styleId="TOCHeading">
    <w:name w:val="TOC Heading"/>
    <w:basedOn w:val="Heading1"/>
    <w:next w:val="Normal"/>
    <w:uiPriority w:val="39"/>
    <w:semiHidden/>
    <w:unhideWhenUsed/>
    <w:qFormat/>
    <w:rsid w:val="00A517CC"/>
    <w:pPr>
      <w:outlineLvl w:val="9"/>
    </w:pPr>
  </w:style>
  <w:style w:type="character" w:styleId="Hyperlink">
    <w:name w:val="Hyperlink"/>
    <w:basedOn w:val="DefaultParagraphFont"/>
    <w:uiPriority w:val="99"/>
    <w:unhideWhenUsed/>
    <w:rsid w:val="008D5430"/>
    <w:rPr>
      <w:color w:val="0070C0"/>
      <w:u w:val="single"/>
    </w:rPr>
  </w:style>
  <w:style w:type="paragraph" w:styleId="BalloonText">
    <w:name w:val="Balloon Text"/>
    <w:basedOn w:val="Normal"/>
    <w:link w:val="BalloonTextChar"/>
    <w:uiPriority w:val="99"/>
    <w:semiHidden/>
    <w:unhideWhenUsed/>
    <w:rsid w:val="00896AD1"/>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96AD1"/>
    <w:rPr>
      <w:rFonts w:ascii="Times New Roman" w:hAnsi="Times New Roman" w:cs="Times New Roman"/>
      <w:sz w:val="18"/>
      <w:szCs w:val="18"/>
    </w:rPr>
  </w:style>
  <w:style w:type="paragraph" w:styleId="BodyText3">
    <w:name w:val="Body Text 3"/>
    <w:basedOn w:val="Normal"/>
    <w:link w:val="BodyText3Char"/>
    <w:uiPriority w:val="99"/>
    <w:semiHidden/>
    <w:unhideWhenUsed/>
    <w:rsid w:val="00ED15F0"/>
    <w:pPr>
      <w:spacing w:after="120"/>
    </w:pPr>
    <w:rPr>
      <w:sz w:val="16"/>
      <w:szCs w:val="16"/>
    </w:rPr>
  </w:style>
  <w:style w:type="character" w:customStyle="1" w:styleId="BodyText3Char">
    <w:name w:val="Body Text 3 Char"/>
    <w:basedOn w:val="DefaultParagraphFont"/>
    <w:link w:val="BodyText3"/>
    <w:uiPriority w:val="99"/>
    <w:semiHidden/>
    <w:rsid w:val="00ED15F0"/>
    <w:rPr>
      <w:rFonts w:ascii="Verdana" w:hAnsi="Verdana"/>
      <w:sz w:val="16"/>
      <w:szCs w:val="16"/>
    </w:rPr>
  </w:style>
  <w:style w:type="paragraph" w:customStyle="1" w:styleId="NormalText">
    <w:name w:val="Normal Text"/>
    <w:rsid w:val="00FF2FFD"/>
    <w:pPr>
      <w:widowControl w:val="0"/>
      <w:autoSpaceDE w:val="0"/>
      <w:autoSpaceDN w:val="0"/>
      <w:adjustRightInd w:val="0"/>
      <w:spacing w:before="0" w:after="0" w:line="240" w:lineRule="auto"/>
    </w:pPr>
    <w:rPr>
      <w:rFonts w:ascii="Palatino Linotype" w:eastAsia="Times New Roman" w:hAnsi="Palatino Linotype" w:cs="Palatino Linotype"/>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070868">
      <w:bodyDiv w:val="1"/>
      <w:marLeft w:val="0"/>
      <w:marRight w:val="0"/>
      <w:marTop w:val="0"/>
      <w:marBottom w:val="0"/>
      <w:divBdr>
        <w:top w:val="none" w:sz="0" w:space="0" w:color="auto"/>
        <w:left w:val="none" w:sz="0" w:space="0" w:color="auto"/>
        <w:bottom w:val="none" w:sz="0" w:space="0" w:color="auto"/>
        <w:right w:val="none" w:sz="0" w:space="0" w:color="auto"/>
      </w:divBdr>
    </w:div>
    <w:div w:id="996615929">
      <w:bodyDiv w:val="1"/>
      <w:marLeft w:val="0"/>
      <w:marRight w:val="0"/>
      <w:marTop w:val="0"/>
      <w:marBottom w:val="0"/>
      <w:divBdr>
        <w:top w:val="none" w:sz="0" w:space="0" w:color="auto"/>
        <w:left w:val="none" w:sz="0" w:space="0" w:color="auto"/>
        <w:bottom w:val="none" w:sz="0" w:space="0" w:color="auto"/>
        <w:right w:val="none" w:sz="0" w:space="0" w:color="auto"/>
      </w:divBdr>
    </w:div>
    <w:div w:id="1490632307">
      <w:bodyDiv w:val="1"/>
      <w:marLeft w:val="0"/>
      <w:marRight w:val="0"/>
      <w:marTop w:val="0"/>
      <w:marBottom w:val="0"/>
      <w:divBdr>
        <w:top w:val="none" w:sz="0" w:space="0" w:color="auto"/>
        <w:left w:val="none" w:sz="0" w:space="0" w:color="auto"/>
        <w:bottom w:val="none" w:sz="0" w:space="0" w:color="auto"/>
        <w:right w:val="none" w:sz="0" w:space="0" w:color="auto"/>
      </w:divBdr>
    </w:div>
    <w:div w:id="1781100994">
      <w:bodyDiv w:val="1"/>
      <w:marLeft w:val="0"/>
      <w:marRight w:val="0"/>
      <w:marTop w:val="0"/>
      <w:marBottom w:val="0"/>
      <w:divBdr>
        <w:top w:val="none" w:sz="0" w:space="0" w:color="auto"/>
        <w:left w:val="none" w:sz="0" w:space="0" w:color="auto"/>
        <w:bottom w:val="none" w:sz="0" w:space="0" w:color="auto"/>
        <w:right w:val="none" w:sz="0" w:space="0" w:color="auto"/>
      </w:divBdr>
    </w:div>
    <w:div w:id="2021469255">
      <w:bodyDiv w:val="1"/>
      <w:marLeft w:val="0"/>
      <w:marRight w:val="0"/>
      <w:marTop w:val="0"/>
      <w:marBottom w:val="0"/>
      <w:divBdr>
        <w:top w:val="none" w:sz="0" w:space="0" w:color="auto"/>
        <w:left w:val="none" w:sz="0" w:space="0" w:color="auto"/>
        <w:bottom w:val="none" w:sz="0" w:space="0" w:color="auto"/>
        <w:right w:val="none" w:sz="0" w:space="0" w:color="auto"/>
      </w:divBdr>
      <w:divsChild>
        <w:div w:id="1972588140">
          <w:marLeft w:val="547"/>
          <w:marRight w:val="0"/>
          <w:marTop w:val="0"/>
          <w:marBottom w:val="0"/>
          <w:divBdr>
            <w:top w:val="none" w:sz="0" w:space="0" w:color="auto"/>
            <w:left w:val="none" w:sz="0" w:space="0" w:color="auto"/>
            <w:bottom w:val="none" w:sz="0" w:space="0" w:color="auto"/>
            <w:right w:val="none" w:sz="0" w:space="0" w:color="auto"/>
          </w:divBdr>
        </w:div>
        <w:div w:id="1491487436">
          <w:marLeft w:val="547"/>
          <w:marRight w:val="0"/>
          <w:marTop w:val="0"/>
          <w:marBottom w:val="0"/>
          <w:divBdr>
            <w:top w:val="none" w:sz="0" w:space="0" w:color="auto"/>
            <w:left w:val="none" w:sz="0" w:space="0" w:color="auto"/>
            <w:bottom w:val="none" w:sz="0" w:space="0" w:color="auto"/>
            <w:right w:val="none" w:sz="0" w:space="0" w:color="auto"/>
          </w:divBdr>
        </w:div>
        <w:div w:id="1436288012">
          <w:marLeft w:val="547"/>
          <w:marRight w:val="0"/>
          <w:marTop w:val="0"/>
          <w:marBottom w:val="0"/>
          <w:divBdr>
            <w:top w:val="none" w:sz="0" w:space="0" w:color="auto"/>
            <w:left w:val="none" w:sz="0" w:space="0" w:color="auto"/>
            <w:bottom w:val="none" w:sz="0" w:space="0" w:color="auto"/>
            <w:right w:val="none" w:sz="0" w:space="0" w:color="auto"/>
          </w:divBdr>
        </w:div>
        <w:div w:id="2117211414">
          <w:marLeft w:val="547"/>
          <w:marRight w:val="0"/>
          <w:marTop w:val="0"/>
          <w:marBottom w:val="0"/>
          <w:divBdr>
            <w:top w:val="none" w:sz="0" w:space="0" w:color="auto"/>
            <w:left w:val="none" w:sz="0" w:space="0" w:color="auto"/>
            <w:bottom w:val="none" w:sz="0" w:space="0" w:color="auto"/>
            <w:right w:val="none" w:sz="0" w:space="0" w:color="auto"/>
          </w:divBdr>
        </w:div>
      </w:divsChild>
    </w:div>
    <w:div w:id="21045714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c5colleges.org/" TargetMode="External"/><Relationship Id="rId2" Type="http://schemas.openxmlformats.org/officeDocument/2006/relationships/hyperlink" Target="https://creativecommons.org/licenses/by/4.0/" TargetMode="External"/><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sler\AppData\Roaming\Microsoft\Templates\Word_C5_Module_CC_license.dotx" TargetMode="External"/></Relationships>
</file>

<file path=word/theme/theme1.xml><?xml version="1.0" encoding="utf-8"?>
<a:theme xmlns:a="http://schemas.openxmlformats.org/drawingml/2006/main" name="Vapor Trail">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Vapor Trail">
      <a:majorFont>
        <a:latin typeface="Century Gothic" panose="020B0502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apor Trail">
      <a:fillStyleLst>
        <a:solidFill>
          <a:schemeClr val="phClr"/>
        </a:solidFill>
        <a:gradFill rotWithShape="1">
          <a:gsLst>
            <a:gs pos="0">
              <a:schemeClr val="phClr">
                <a:tint val="69000"/>
                <a:alpha val="100000"/>
                <a:satMod val="109000"/>
                <a:lumMod val="110000"/>
              </a:schemeClr>
            </a:gs>
            <a:gs pos="52000">
              <a:schemeClr val="phClr">
                <a:tint val="74000"/>
                <a:satMod val="100000"/>
                <a:lumMod val="104000"/>
              </a:schemeClr>
            </a:gs>
            <a:gs pos="100000">
              <a:schemeClr val="phClr">
                <a:tint val="78000"/>
                <a:satMod val="100000"/>
                <a:lumMod val="100000"/>
              </a:schemeClr>
            </a:gs>
          </a:gsLst>
          <a:lin ang="5400000" scaled="0"/>
        </a:gradFill>
        <a:gradFill rotWithShape="1">
          <a:gsLst>
            <a:gs pos="0">
              <a:schemeClr val="phClr">
                <a:tint val="96000"/>
                <a:satMod val="100000"/>
                <a:lumMod val="104000"/>
              </a:schemeClr>
            </a:gs>
            <a:gs pos="78000">
              <a:schemeClr val="phClr">
                <a:shade val="100000"/>
                <a:satMod val="11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cene3d>
            <a:camera prst="orthographicFront">
              <a:rot lat="0" lon="0" rev="0"/>
            </a:camera>
            <a:lightRig rig="threePt" dir="t"/>
          </a:scene3d>
          <a:sp3d>
            <a:bevelT w="25400" h="12700"/>
          </a:sp3d>
        </a:effectStyle>
        <a:effectStyle>
          <a:effectLst>
            <a:outerShdw blurRad="57150" dist="19050" dir="5400000" algn="ctr" rotWithShape="0">
              <a:srgbClr val="000000">
                <a:alpha val="48000"/>
              </a:srgbClr>
            </a:outerShdw>
          </a:effectLst>
          <a:scene3d>
            <a:camera prst="orthographicFront">
              <a:rot lat="0" lon="0" rev="0"/>
            </a:camera>
            <a:lightRig rig="threePt" dir="t"/>
          </a:scene3d>
          <a:sp3d>
            <a:bevelT w="50800" h="25400"/>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apor Trail" id="{4FDF2955-7D9C-493C-B9F9-C205151B46CD}" vid="{8F31A783-2159-4870-BC29-2BA7D038EA4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A7F83-D080-4AFF-B51F-13A0A2B77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Word_C5_Module_CC_license.dotx</Template>
  <TotalTime>33</TotalTime>
  <Pages>1</Pages>
  <Words>726</Words>
  <Characters>4143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C5 MS Word Template Accessible</vt:lpstr>
    </vt:vector>
  </TitlesOfParts>
  <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 MS Word Template Accessible</dc:title>
  <dc:subject>Part 0:  Overview                                                      v01 – 05/15/16</dc:subject>
  <dc:creator>Christine Hosler</dc:creator>
  <cp:keywords>C5</cp:keywords>
  <cp:lastModifiedBy>Yu Cai</cp:lastModifiedBy>
  <cp:revision>18</cp:revision>
  <dcterms:created xsi:type="dcterms:W3CDTF">2017-08-18T19:42:00Z</dcterms:created>
  <dcterms:modified xsi:type="dcterms:W3CDTF">2024-06-10T20:19:00Z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2016-05-14T00:00:00Z</vt:filetime>
  </property>
  <property fmtid="{D5CDD505-2E9C-101B-9397-08002B2CF9AE}" pid="3" name="LastSaved">
    <vt:filetime>2016-07-19T00:00:00Z</vt:filetime>
  </property>
</Properties>
</file>